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17" w:rsidRDefault="00BE5A17" w:rsidP="00C26460">
      <w:pPr>
        <w:spacing w:after="0" w:line="276" w:lineRule="auto"/>
        <w:ind w:left="142" w:hanging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Óvodapedagógia és köznevelés tanulmányi program</w:t>
      </w:r>
    </w:p>
    <w:p w:rsidR="00BE5A17" w:rsidRPr="00B56C27" w:rsidRDefault="00BE5A17" w:rsidP="00C26460">
      <w:pPr>
        <w:spacing w:after="0" w:line="276" w:lineRule="auto"/>
        <w:ind w:left="142" w:hanging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r w:rsidRPr="00B56C27"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Tételsor államvizsgára</w:t>
      </w:r>
    </w:p>
    <w:p w:rsidR="00BE5A17" w:rsidRDefault="00BE5A17" w:rsidP="00C26460">
      <w:pPr>
        <w:pStyle w:val="Normlnywebov"/>
        <w:spacing w:before="0" w:beforeAutospacing="0" w:after="0" w:afterAutospacing="0"/>
        <w:ind w:left="142" w:hanging="284"/>
        <w:jc w:val="center"/>
        <w:rPr>
          <w:b/>
          <w:iCs/>
          <w:sz w:val="28"/>
          <w:szCs w:val="28"/>
        </w:rPr>
      </w:pPr>
    </w:p>
    <w:p w:rsidR="00BE5A17" w:rsidRDefault="00BE5A17" w:rsidP="00C26460">
      <w:pPr>
        <w:spacing w:after="0" w:line="276" w:lineRule="auto"/>
        <w:ind w:left="142" w:hanging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Tantárgy megnevezése:</w:t>
      </w:r>
    </w:p>
    <w:p w:rsidR="008F4EC0" w:rsidRDefault="00774CB2" w:rsidP="00C26460">
      <w:pPr>
        <w:pStyle w:val="Normlnywebov"/>
        <w:spacing w:before="0" w:beforeAutospacing="0" w:after="0" w:afterAutospacing="0"/>
        <w:ind w:left="142" w:hanging="284"/>
        <w:jc w:val="center"/>
        <w:rPr>
          <w:b/>
          <w:iCs/>
          <w:sz w:val="28"/>
          <w:szCs w:val="28"/>
        </w:rPr>
      </w:pPr>
      <w:r w:rsidRPr="002760AC">
        <w:rPr>
          <w:b/>
          <w:iCs/>
          <w:sz w:val="28"/>
          <w:szCs w:val="28"/>
        </w:rPr>
        <w:t>Az óvodai nevelés elmélete és gyakorlata</w:t>
      </w:r>
      <w:r w:rsidR="00DD5279">
        <w:rPr>
          <w:b/>
          <w:iCs/>
          <w:sz w:val="28"/>
          <w:szCs w:val="28"/>
        </w:rPr>
        <w:t xml:space="preserve"> </w:t>
      </w:r>
    </w:p>
    <w:p w:rsidR="00774CB2" w:rsidRDefault="00774CB2" w:rsidP="00C26460">
      <w:pPr>
        <w:pStyle w:val="Normlnywebov"/>
        <w:spacing w:before="0" w:beforeAutospacing="0" w:after="0" w:afterAutospacing="0"/>
        <w:ind w:left="142" w:hanging="284"/>
        <w:jc w:val="center"/>
        <w:rPr>
          <w:b/>
          <w:iCs/>
          <w:sz w:val="28"/>
          <w:szCs w:val="28"/>
        </w:rPr>
      </w:pPr>
    </w:p>
    <w:p w:rsidR="004C7C34" w:rsidRPr="004C7C34" w:rsidRDefault="004C7C34" w:rsidP="00C26460">
      <w:pPr>
        <w:pStyle w:val="Normlnywebov"/>
        <w:spacing w:before="0" w:beforeAutospacing="0" w:after="0" w:afterAutospacing="0"/>
        <w:ind w:left="142" w:hanging="284"/>
        <w:rPr>
          <w:iCs/>
          <w:color w:val="FF0000"/>
        </w:rPr>
      </w:pPr>
    </w:p>
    <w:p w:rsidR="002E497E" w:rsidRDefault="002A66DE" w:rsidP="00C26460">
      <w:pPr>
        <w:pStyle w:val="Odsekzoznamu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6DE">
        <w:rPr>
          <w:rFonts w:ascii="Times New Roman" w:hAnsi="Times New Roman" w:cs="Times New Roman"/>
          <w:b/>
          <w:iCs/>
          <w:sz w:val="24"/>
          <w:szCs w:val="24"/>
        </w:rPr>
        <w:t>A nevelő- oktató folyamat tervezése az óvodában</w:t>
      </w:r>
      <w:r w:rsidRPr="002A66D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A66DE" w:rsidRPr="002A66DE" w:rsidRDefault="002A66DE" w:rsidP="002E497E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6DE">
        <w:rPr>
          <w:rFonts w:ascii="Times New Roman" w:hAnsi="Times New Roman" w:cs="Times New Roman"/>
          <w:iCs/>
          <w:sz w:val="24"/>
          <w:szCs w:val="24"/>
        </w:rPr>
        <w:t xml:space="preserve">A tervezés szintjei.  A célok </w:t>
      </w:r>
      <w:proofErr w:type="gramStart"/>
      <w:r w:rsidRPr="002A66DE">
        <w:rPr>
          <w:rFonts w:ascii="Times New Roman" w:hAnsi="Times New Roman" w:cs="Times New Roman"/>
          <w:iCs/>
          <w:sz w:val="24"/>
          <w:szCs w:val="24"/>
        </w:rPr>
        <w:t>hierarchiája</w:t>
      </w:r>
      <w:proofErr w:type="gramEnd"/>
      <w:r w:rsidRPr="002A66DE">
        <w:rPr>
          <w:rFonts w:ascii="Times New Roman" w:hAnsi="Times New Roman" w:cs="Times New Roman"/>
          <w:iCs/>
          <w:sz w:val="24"/>
          <w:szCs w:val="24"/>
        </w:rPr>
        <w:t xml:space="preserve"> és meghatározása. A terv </w:t>
      </w:r>
      <w:proofErr w:type="gramStart"/>
      <w:r w:rsidRPr="002A66DE">
        <w:rPr>
          <w:rFonts w:ascii="Times New Roman" w:hAnsi="Times New Roman" w:cs="Times New Roman"/>
          <w:iCs/>
          <w:sz w:val="24"/>
          <w:szCs w:val="24"/>
        </w:rPr>
        <w:t>struktúrája</w:t>
      </w:r>
      <w:proofErr w:type="gramEnd"/>
      <w:r w:rsidRPr="002A66DE">
        <w:rPr>
          <w:rFonts w:ascii="Times New Roman" w:hAnsi="Times New Roman" w:cs="Times New Roman"/>
          <w:iCs/>
          <w:sz w:val="24"/>
          <w:szCs w:val="24"/>
        </w:rPr>
        <w:t>. A gyermek által elsajátítandó készségek és műveltségtartalom, mint a tervezés kiindulópontjai (követelményrendszer és tantervi tan</w:t>
      </w:r>
      <w:r w:rsidR="007F3F07">
        <w:rPr>
          <w:rFonts w:ascii="Times New Roman" w:hAnsi="Times New Roman" w:cs="Times New Roman"/>
          <w:iCs/>
          <w:sz w:val="24"/>
          <w:szCs w:val="24"/>
        </w:rPr>
        <w:t>an</w:t>
      </w:r>
      <w:r w:rsidRPr="002A66DE">
        <w:rPr>
          <w:rFonts w:ascii="Times New Roman" w:hAnsi="Times New Roman" w:cs="Times New Roman"/>
          <w:iCs/>
          <w:sz w:val="24"/>
          <w:szCs w:val="24"/>
        </w:rPr>
        <w:t>yagtartalom). A tematikus tervek, projektek és előkészületek kidolgozásának módszertani szempontjai.</w:t>
      </w:r>
    </w:p>
    <w:p w:rsidR="002A66DE" w:rsidRPr="002A66DE" w:rsidRDefault="002A66DE" w:rsidP="00C26460">
      <w:pPr>
        <w:pStyle w:val="Odsekzoznamu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A66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b) Heti tematikus nevelő-oktató terv, projekt kidolgozása és bemutatása.</w:t>
      </w:r>
    </w:p>
    <w:p w:rsidR="002B26D9" w:rsidRDefault="002B26D9" w:rsidP="00C264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</w:p>
    <w:p w:rsidR="002A66DE" w:rsidRDefault="002A66DE" w:rsidP="00C26460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iCs/>
        </w:rPr>
      </w:pPr>
      <w:r w:rsidRPr="005C35A8">
        <w:rPr>
          <w:b/>
          <w:iCs/>
        </w:rPr>
        <w:t xml:space="preserve">Játék az óvodában. </w:t>
      </w:r>
      <w:r w:rsidRPr="009539E9">
        <w:rPr>
          <w:iCs/>
        </w:rPr>
        <w:t xml:space="preserve">Elméletek és játéktípusok. A játékok kategorizálása. A játék szubjektív és </w:t>
      </w:r>
      <w:proofErr w:type="gramStart"/>
      <w:r w:rsidRPr="009539E9">
        <w:rPr>
          <w:iCs/>
        </w:rPr>
        <w:t>objektív</w:t>
      </w:r>
      <w:proofErr w:type="gramEnd"/>
      <w:r w:rsidRPr="009539E9">
        <w:rPr>
          <w:iCs/>
        </w:rPr>
        <w:t xml:space="preserve"> feltételeinek megteremtése az óvodában. A játék szervezésének, megvalósításának és értékelésének stratégiái, módszerei és formái. </w:t>
      </w:r>
      <w:r w:rsidRPr="007A2A96">
        <w:rPr>
          <w:iCs/>
        </w:rPr>
        <w:t xml:space="preserve">Játékok és a gyermekek által szabadon választott játékos tevékenységek. </w:t>
      </w:r>
      <w:r w:rsidRPr="009539E9">
        <w:rPr>
          <w:iCs/>
        </w:rPr>
        <w:t xml:space="preserve">A játéktér kialakításának és formálásának módszertani szempontjai. </w:t>
      </w:r>
    </w:p>
    <w:p w:rsidR="002A66DE" w:rsidRDefault="002A66DE" w:rsidP="00C26460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63264B">
        <w:rPr>
          <w:iCs/>
        </w:rPr>
        <w:t>b) Előkészület megalkotása és bemutatása</w:t>
      </w:r>
      <w:r w:rsidRPr="009539E9">
        <w:rPr>
          <w:iCs/>
        </w:rPr>
        <w:t xml:space="preserve"> tevékenységjavaslatokkal</w:t>
      </w:r>
      <w:r>
        <w:rPr>
          <w:iCs/>
        </w:rPr>
        <w:t xml:space="preserve"> a következő napirendi formára: </w:t>
      </w:r>
      <w:r w:rsidRPr="009539E9">
        <w:rPr>
          <w:iCs/>
        </w:rPr>
        <w:t>Játék és a gyermekek által szabadon választott tevékenységek.</w:t>
      </w:r>
      <w:r>
        <w:rPr>
          <w:iCs/>
        </w:rPr>
        <w:t xml:space="preserve"> </w:t>
      </w:r>
    </w:p>
    <w:p w:rsidR="009702A6" w:rsidRDefault="009702A6" w:rsidP="00C26460">
      <w:pPr>
        <w:pStyle w:val="Normlnywebov"/>
        <w:spacing w:before="0" w:beforeAutospacing="0" w:after="0" w:afterAutospacing="0"/>
        <w:ind w:left="142"/>
        <w:jc w:val="both"/>
        <w:rPr>
          <w:iCs/>
          <w:color w:val="FF0000"/>
        </w:rPr>
      </w:pPr>
    </w:p>
    <w:p w:rsidR="002A66DE" w:rsidRDefault="002A66DE" w:rsidP="00C26460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iCs/>
        </w:rPr>
      </w:pPr>
      <w:r w:rsidRPr="005C35A8">
        <w:rPr>
          <w:b/>
          <w:iCs/>
        </w:rPr>
        <w:t>Művelődési terület Nyelv és kommunikáció I.</w:t>
      </w:r>
      <w:r w:rsidRPr="009539E9">
        <w:rPr>
          <w:iCs/>
        </w:rPr>
        <w:t xml:space="preserve"> </w:t>
      </w:r>
    </w:p>
    <w:p w:rsidR="002A66DE" w:rsidRDefault="002A66DE" w:rsidP="00C26460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7A2A96">
        <w:rPr>
          <w:iCs/>
        </w:rPr>
        <w:t xml:space="preserve">Célok és </w:t>
      </w:r>
      <w:proofErr w:type="spellStart"/>
      <w:r w:rsidRPr="007A2A96">
        <w:rPr>
          <w:iCs/>
        </w:rPr>
        <w:t>alterületek</w:t>
      </w:r>
      <w:proofErr w:type="spellEnd"/>
      <w:r w:rsidRPr="007A2A96">
        <w:rPr>
          <w:iCs/>
        </w:rPr>
        <w:t>.</w:t>
      </w:r>
      <w:r w:rsidRPr="009539E9">
        <w:rPr>
          <w:iCs/>
        </w:rPr>
        <w:t xml:space="preserve"> Követelményrendszer</w:t>
      </w:r>
      <w:r>
        <w:rPr>
          <w:iCs/>
        </w:rPr>
        <w:t>. T</w:t>
      </w:r>
      <w:r w:rsidRPr="009539E9">
        <w:rPr>
          <w:iCs/>
        </w:rPr>
        <w:t>antervi tananyagtartalom. Értékelő kérdések. A</w:t>
      </w:r>
      <w:r w:rsidR="007F3F07">
        <w:rPr>
          <w:iCs/>
        </w:rPr>
        <w:t xml:space="preserve"> m</w:t>
      </w:r>
      <w:r w:rsidRPr="009539E9">
        <w:rPr>
          <w:iCs/>
        </w:rPr>
        <w:t>űvelődési tevékenységek megvalósításának</w:t>
      </w:r>
      <w:r>
        <w:rPr>
          <w:iCs/>
        </w:rPr>
        <w:t xml:space="preserve"> módszertani szempontjai. Ajánlott tevékenységek.</w:t>
      </w:r>
    </w:p>
    <w:p w:rsidR="002A66DE" w:rsidRDefault="002A66DE" w:rsidP="00C26460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0C122E">
        <w:rPr>
          <w:iCs/>
        </w:rPr>
        <w:t>b)</w:t>
      </w:r>
      <w:r>
        <w:rPr>
          <w:b/>
          <w:iCs/>
        </w:rPr>
        <w:t xml:space="preserve"> </w:t>
      </w:r>
      <w:r w:rsidRPr="00991B93">
        <w:rPr>
          <w:iCs/>
        </w:rPr>
        <w:t>Előkészület megalkotása és bemutatása</w:t>
      </w:r>
      <w:r w:rsidRPr="00C67A01">
        <w:t xml:space="preserve"> </w:t>
      </w:r>
      <w:r w:rsidRPr="00C67A01">
        <w:rPr>
          <w:iCs/>
        </w:rPr>
        <w:t>művelődési tevékenységre</w:t>
      </w:r>
      <w:r>
        <w:rPr>
          <w:iCs/>
        </w:rPr>
        <w:t xml:space="preserve"> (</w:t>
      </w:r>
      <w:proofErr w:type="spellStart"/>
      <w:r>
        <w:rPr>
          <w:iCs/>
        </w:rPr>
        <w:t>alterület</w:t>
      </w:r>
      <w:proofErr w:type="spellEnd"/>
      <w:r>
        <w:rPr>
          <w:iCs/>
        </w:rPr>
        <w:t xml:space="preserve"> szabad választása).</w:t>
      </w:r>
    </w:p>
    <w:p w:rsidR="009539E9" w:rsidRDefault="009539E9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2A66DE" w:rsidRDefault="002A66DE" w:rsidP="00C26460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iCs/>
        </w:rPr>
      </w:pPr>
      <w:r w:rsidRPr="005C35A8">
        <w:rPr>
          <w:b/>
          <w:iCs/>
        </w:rPr>
        <w:t>Művelődési terület Nyelv és kommunikáció II</w:t>
      </w:r>
      <w:r w:rsidRPr="005C35A8">
        <w:rPr>
          <w:iCs/>
        </w:rPr>
        <w:t>.</w:t>
      </w:r>
    </w:p>
    <w:p w:rsidR="002A66DE" w:rsidRDefault="002A66DE" w:rsidP="00C26460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A70E1E">
        <w:rPr>
          <w:iCs/>
        </w:rPr>
        <w:t xml:space="preserve">Kommunikációs </w:t>
      </w:r>
      <w:proofErr w:type="gramStart"/>
      <w:r w:rsidRPr="00A70E1E">
        <w:rPr>
          <w:iCs/>
        </w:rPr>
        <w:t>kompetencia</w:t>
      </w:r>
      <w:proofErr w:type="gramEnd"/>
      <w:r w:rsidRPr="00A70E1E">
        <w:rPr>
          <w:iCs/>
        </w:rPr>
        <w:t>.</w:t>
      </w:r>
      <w:r w:rsidRPr="0086772F">
        <w:rPr>
          <w:iCs/>
        </w:rPr>
        <w:t xml:space="preserve"> Anyanyelvi-kommunikációs nevelés az óvodában és annak módszerei. Nyelvi fejlesztő játékok.</w:t>
      </w:r>
    </w:p>
    <w:p w:rsidR="002A66DE" w:rsidRDefault="002A66DE" w:rsidP="00C26460">
      <w:pPr>
        <w:pStyle w:val="Normlnywebov"/>
        <w:spacing w:before="0" w:beforeAutospacing="0" w:after="0" w:afterAutospacing="0"/>
        <w:ind w:left="142"/>
        <w:jc w:val="both"/>
      </w:pPr>
      <w:r w:rsidRPr="00A70E1E">
        <w:rPr>
          <w:iCs/>
        </w:rPr>
        <w:t>Irodalmi alkotásokkal való munka</w:t>
      </w:r>
      <w:r w:rsidRPr="0086772F">
        <w:rPr>
          <w:iCs/>
        </w:rPr>
        <w:t xml:space="preserve"> és az irodalmi nevelés módszerei. Az irodalmi alkotások válogatásának szempontjai.</w:t>
      </w:r>
      <w:r w:rsidRPr="0086772F">
        <w:t xml:space="preserve"> </w:t>
      </w:r>
    </w:p>
    <w:p w:rsidR="002A66DE" w:rsidRDefault="002A66DE" w:rsidP="00C26460">
      <w:pPr>
        <w:pStyle w:val="Normlnywebov"/>
        <w:numPr>
          <w:ilvl w:val="0"/>
          <w:numId w:val="32"/>
        </w:numPr>
        <w:spacing w:before="0" w:beforeAutospacing="0" w:after="0" w:afterAutospacing="0"/>
        <w:ind w:left="142" w:firstLine="0"/>
        <w:jc w:val="both"/>
      </w:pPr>
      <w:r w:rsidRPr="008730F7">
        <w:t>Előkészület megalkotása és bemutatása</w:t>
      </w:r>
      <w:r w:rsidRPr="0086772F">
        <w:t xml:space="preserve"> művelődési tevékenységre</w:t>
      </w:r>
      <w:r>
        <w:t xml:space="preserve"> a </w:t>
      </w:r>
      <w:r w:rsidRPr="00763EBB">
        <w:t xml:space="preserve">Beszélt nyelv </w:t>
      </w:r>
    </w:p>
    <w:p w:rsidR="002A66DE" w:rsidRPr="0086772F" w:rsidRDefault="002A66DE" w:rsidP="00C26460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gramStart"/>
      <w:r>
        <w:t>és</w:t>
      </w:r>
      <w:proofErr w:type="gramEnd"/>
      <w:r w:rsidRPr="00763EBB">
        <w:t xml:space="preserve"> </w:t>
      </w:r>
      <w:r w:rsidRPr="0086772F">
        <w:t>a</w:t>
      </w:r>
      <w:r>
        <w:t>z Írott</w:t>
      </w:r>
      <w:r w:rsidRPr="0086772F">
        <w:t xml:space="preserve"> nyelv </w:t>
      </w:r>
      <w:proofErr w:type="spellStart"/>
      <w:r w:rsidRPr="0086772F">
        <w:t>alterületen</w:t>
      </w:r>
      <w:proofErr w:type="spellEnd"/>
      <w:r w:rsidRPr="0086772F">
        <w:t xml:space="preserve"> belül</w:t>
      </w:r>
      <w:r>
        <w:t xml:space="preserve"> (ezen belül követelmény kiválasztása Az írott nyelv tartalmának, jelentésének és szerepének megértése</w:t>
      </w:r>
      <w:r w:rsidRPr="003C5BEE">
        <w:t xml:space="preserve"> </w:t>
      </w:r>
      <w:proofErr w:type="spellStart"/>
      <w:r>
        <w:t>alterül</w:t>
      </w:r>
      <w:r w:rsidRPr="003C5BEE">
        <w:t>et</w:t>
      </w:r>
      <w:proofErr w:type="spellEnd"/>
      <w:r w:rsidRPr="003C5BEE">
        <w:t>-egység</w:t>
      </w:r>
      <w:r>
        <w:t>ből).</w:t>
      </w:r>
    </w:p>
    <w:p w:rsidR="002E497E" w:rsidRDefault="002E497E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2A66DE" w:rsidRDefault="002A66DE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iCs/>
        </w:rPr>
      </w:pPr>
      <w:r w:rsidRPr="005C35A8">
        <w:rPr>
          <w:b/>
          <w:iCs/>
        </w:rPr>
        <w:t>Művelődési terület Nyelv és kommunikáció III.</w:t>
      </w:r>
      <w:r w:rsidRPr="005C35A8">
        <w:rPr>
          <w:iCs/>
        </w:rPr>
        <w:t xml:space="preserve"> </w:t>
      </w:r>
    </w:p>
    <w:p w:rsidR="002A66DE" w:rsidRDefault="002A66DE" w:rsidP="00C26460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47E89">
        <w:rPr>
          <w:iCs/>
        </w:rPr>
        <w:t>Íráselőkészítés/</w:t>
      </w:r>
      <w:proofErr w:type="spellStart"/>
      <w:r w:rsidRPr="00347E89">
        <w:rPr>
          <w:iCs/>
        </w:rPr>
        <w:t>grafomotoros</w:t>
      </w:r>
      <w:proofErr w:type="spellEnd"/>
      <w:r w:rsidRPr="00347E89">
        <w:rPr>
          <w:iCs/>
        </w:rPr>
        <w:t xml:space="preserve"> fejlesztés</w:t>
      </w:r>
      <w:r>
        <w:rPr>
          <w:iCs/>
        </w:rPr>
        <w:t xml:space="preserve"> az óvodában.</w:t>
      </w:r>
    </w:p>
    <w:p w:rsidR="002A66DE" w:rsidRDefault="002A66DE" w:rsidP="00C26460">
      <w:pPr>
        <w:pStyle w:val="Normlnywebov"/>
        <w:spacing w:before="0" w:beforeAutospacing="0" w:after="0" w:afterAutospacing="0"/>
        <w:ind w:left="142"/>
        <w:jc w:val="both"/>
      </w:pPr>
      <w:r w:rsidRPr="00347E89">
        <w:rPr>
          <w:iCs/>
        </w:rPr>
        <w:t>Olvasás előkészítés</w:t>
      </w:r>
      <w:r w:rsidRPr="000C122E">
        <w:rPr>
          <w:b/>
          <w:i/>
          <w:iCs/>
        </w:rPr>
        <w:t xml:space="preserve"> </w:t>
      </w:r>
      <w:r w:rsidRPr="0086772F">
        <w:rPr>
          <w:iCs/>
        </w:rPr>
        <w:t>és alkalmazott módszerei az óvodában.</w:t>
      </w:r>
      <w:r w:rsidRPr="0086772F">
        <w:t xml:space="preserve"> </w:t>
      </w:r>
    </w:p>
    <w:p w:rsidR="002A66DE" w:rsidRPr="0086772F" w:rsidRDefault="002A66DE" w:rsidP="00C26460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47E89">
        <w:t>b)</w:t>
      </w:r>
      <w:r w:rsidRPr="004F6062">
        <w:rPr>
          <w:b/>
        </w:rPr>
        <w:t xml:space="preserve"> </w:t>
      </w:r>
      <w:r w:rsidRPr="000C122E">
        <w:rPr>
          <w:iCs/>
        </w:rPr>
        <w:t>Előkészület megalkotása és bemutatása</w:t>
      </w:r>
      <w:r w:rsidRPr="0086772F">
        <w:rPr>
          <w:iCs/>
        </w:rPr>
        <w:t xml:space="preserve"> művelődési tevékenységre az Írott nyelv </w:t>
      </w:r>
      <w:proofErr w:type="spellStart"/>
      <w:r w:rsidRPr="0086772F">
        <w:rPr>
          <w:iCs/>
        </w:rPr>
        <w:t>alterületen</w:t>
      </w:r>
      <w:proofErr w:type="spellEnd"/>
      <w:r w:rsidRPr="0086772F">
        <w:rPr>
          <w:iCs/>
        </w:rPr>
        <w:t xml:space="preserve"> belül (</w:t>
      </w:r>
      <w:proofErr w:type="spellStart"/>
      <w:r>
        <w:rPr>
          <w:iCs/>
        </w:rPr>
        <w:t>alterület</w:t>
      </w:r>
      <w:proofErr w:type="spellEnd"/>
      <w:r>
        <w:rPr>
          <w:iCs/>
        </w:rPr>
        <w:t xml:space="preserve">-egység 2.2 Az írott nyelv </w:t>
      </w:r>
      <w:proofErr w:type="gramStart"/>
      <w:r>
        <w:rPr>
          <w:iCs/>
        </w:rPr>
        <w:t>formális</w:t>
      </w:r>
      <w:proofErr w:type="gramEnd"/>
      <w:r>
        <w:rPr>
          <w:iCs/>
        </w:rPr>
        <w:t xml:space="preserve"> jegyeinek megértése)</w:t>
      </w:r>
      <w:r w:rsidR="007F3F07">
        <w:rPr>
          <w:iCs/>
        </w:rPr>
        <w:t>.</w:t>
      </w:r>
    </w:p>
    <w:p w:rsidR="0086772F" w:rsidRDefault="0086772F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2A66DE" w:rsidRDefault="002A66DE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iCs/>
        </w:rPr>
      </w:pPr>
      <w:r w:rsidRPr="005C35A8">
        <w:rPr>
          <w:b/>
          <w:iCs/>
        </w:rPr>
        <w:t>Művelődési terület Ember és társadalom I</w:t>
      </w:r>
      <w:r w:rsidRPr="005C35A8">
        <w:rPr>
          <w:iCs/>
        </w:rPr>
        <w:t>.</w:t>
      </w:r>
      <w:r w:rsidRPr="005F4639">
        <w:rPr>
          <w:iCs/>
        </w:rPr>
        <w:t xml:space="preserve"> </w:t>
      </w:r>
    </w:p>
    <w:p w:rsidR="002A66DE" w:rsidRPr="008F2FF7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47E89">
        <w:rPr>
          <w:iCs/>
        </w:rPr>
        <w:t xml:space="preserve">Célok és </w:t>
      </w:r>
      <w:proofErr w:type="spellStart"/>
      <w:r w:rsidRPr="00347E89">
        <w:rPr>
          <w:iCs/>
        </w:rPr>
        <w:t>alterületek</w:t>
      </w:r>
      <w:proofErr w:type="spellEnd"/>
      <w:r w:rsidRPr="00347E89">
        <w:rPr>
          <w:iCs/>
        </w:rPr>
        <w:t>.</w:t>
      </w:r>
      <w:r>
        <w:rPr>
          <w:iCs/>
        </w:rPr>
        <w:t xml:space="preserve"> Követelményrendszer. T</w:t>
      </w:r>
      <w:r w:rsidRPr="005F4639">
        <w:rPr>
          <w:iCs/>
        </w:rPr>
        <w:t>antervi tananyagtartalom. Értékelő kérdések. A művelődési tevékenységek megvalósításának módszertani szempontjai.</w:t>
      </w:r>
      <w:r w:rsidRPr="000B4D82">
        <w:t xml:space="preserve"> </w:t>
      </w:r>
      <w:r>
        <w:t>Ajánlott tevékenységek.</w:t>
      </w:r>
    </w:p>
    <w:p w:rsidR="002A66DE" w:rsidRPr="0057159C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>
        <w:rPr>
          <w:iCs/>
        </w:rPr>
        <w:lastRenderedPageBreak/>
        <w:t xml:space="preserve">b) </w:t>
      </w:r>
      <w:r w:rsidRPr="00047D47">
        <w:rPr>
          <w:iCs/>
        </w:rPr>
        <w:t>Előkészület megalkotása és bemutatása</w:t>
      </w:r>
      <w:r w:rsidRPr="000B4D82">
        <w:rPr>
          <w:iCs/>
        </w:rPr>
        <w:t xml:space="preserve"> művelődési tevékenységre (</w:t>
      </w:r>
      <w:proofErr w:type="spellStart"/>
      <w:r>
        <w:rPr>
          <w:iCs/>
        </w:rPr>
        <w:t>alterület</w:t>
      </w:r>
      <w:proofErr w:type="spellEnd"/>
      <w:r>
        <w:rPr>
          <w:iCs/>
        </w:rPr>
        <w:t xml:space="preserve"> </w:t>
      </w:r>
      <w:r w:rsidRPr="000B4D82">
        <w:rPr>
          <w:iCs/>
        </w:rPr>
        <w:t>szabad választás</w:t>
      </w:r>
      <w:r>
        <w:rPr>
          <w:iCs/>
        </w:rPr>
        <w:t>a</w:t>
      </w:r>
      <w:r w:rsidRPr="000B4D82">
        <w:rPr>
          <w:iCs/>
        </w:rPr>
        <w:t>).</w:t>
      </w:r>
    </w:p>
    <w:p w:rsidR="000B4D82" w:rsidRPr="000B4D82" w:rsidRDefault="000B4D82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2A66DE" w:rsidRPr="00C17CFC" w:rsidRDefault="002A66DE" w:rsidP="00C26460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b/>
          <w:iCs/>
        </w:rPr>
      </w:pPr>
      <w:r w:rsidRPr="00C17CFC">
        <w:rPr>
          <w:b/>
          <w:iCs/>
        </w:rPr>
        <w:t>Művelődési terület Ember és társadalom II.</w:t>
      </w:r>
    </w:p>
    <w:p w:rsidR="002A66DE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B6292">
        <w:rPr>
          <w:iCs/>
        </w:rPr>
        <w:t>Regionális nevelés az óvodában.</w:t>
      </w:r>
      <w:r w:rsidRPr="00C17CFC">
        <w:rPr>
          <w:iCs/>
        </w:rPr>
        <w:t xml:space="preserve"> Céljai, tartalma, alkalmazásának elvei az óvodai nevelő-oktató folyamatban. A gyermek regi</w:t>
      </w:r>
      <w:r>
        <w:rPr>
          <w:iCs/>
        </w:rPr>
        <w:t xml:space="preserve">onális identitása. </w:t>
      </w:r>
      <w:r w:rsidRPr="00C17CFC">
        <w:rPr>
          <w:iCs/>
        </w:rPr>
        <w:t xml:space="preserve">A társadalmi környezet megismerése; Tájékozódás az időben; </w:t>
      </w:r>
      <w:proofErr w:type="gramStart"/>
      <w:r w:rsidRPr="00C17CFC">
        <w:rPr>
          <w:iCs/>
        </w:rPr>
        <w:t>A</w:t>
      </w:r>
      <w:proofErr w:type="gramEnd"/>
      <w:r w:rsidRPr="00C17CFC">
        <w:rPr>
          <w:iCs/>
        </w:rPr>
        <w:t xml:space="preserve"> környéken való tájékozódás; A környék földrajza; A környék történelme; Nemzeti öntudat</w:t>
      </w:r>
      <w:r>
        <w:rPr>
          <w:iCs/>
        </w:rPr>
        <w:t>.</w:t>
      </w:r>
    </w:p>
    <w:p w:rsidR="002A66DE" w:rsidRPr="00C17CFC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B6292">
        <w:rPr>
          <w:iCs/>
        </w:rPr>
        <w:t>Közlekedésre nevelés az óvodában.</w:t>
      </w:r>
      <w:r w:rsidRPr="00C17CFC">
        <w:rPr>
          <w:iCs/>
        </w:rPr>
        <w:t xml:space="preserve"> Céljai, tartalma, alkalmazásának elvei az óvodai nevelési folyamatban. </w:t>
      </w:r>
    </w:p>
    <w:p w:rsidR="002A66DE" w:rsidRPr="00C17CFC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04D59">
        <w:rPr>
          <w:iCs/>
        </w:rPr>
        <w:t>b) Előkészület megalkotása és bemutatása</w:t>
      </w:r>
      <w:r w:rsidRPr="00C17CFC">
        <w:t xml:space="preserve"> </w:t>
      </w:r>
      <w:r w:rsidRPr="00C17CFC">
        <w:rPr>
          <w:iCs/>
        </w:rPr>
        <w:t xml:space="preserve">művelődési </w:t>
      </w:r>
      <w:r>
        <w:rPr>
          <w:iCs/>
        </w:rPr>
        <w:t xml:space="preserve">tevékenységre </w:t>
      </w:r>
      <w:r w:rsidR="007F3F07">
        <w:rPr>
          <w:iCs/>
        </w:rPr>
        <w:t>–</w:t>
      </w:r>
      <w:r w:rsidRPr="00C17CFC">
        <w:rPr>
          <w:iCs/>
        </w:rPr>
        <w:t xml:space="preserve"> vál</w:t>
      </w:r>
      <w:r>
        <w:rPr>
          <w:iCs/>
        </w:rPr>
        <w:t>asztás</w:t>
      </w:r>
      <w:r w:rsidRPr="00C17CFC">
        <w:rPr>
          <w:iCs/>
        </w:rPr>
        <w:t xml:space="preserve"> az alábbi </w:t>
      </w:r>
      <w:proofErr w:type="spellStart"/>
      <w:r w:rsidRPr="00C17CFC">
        <w:rPr>
          <w:iCs/>
        </w:rPr>
        <w:t>alterületek</w:t>
      </w:r>
      <w:proofErr w:type="spellEnd"/>
      <w:r w:rsidRPr="00C17CFC">
        <w:rPr>
          <w:iCs/>
        </w:rPr>
        <w:t xml:space="preserve"> közül: A társadalmi környezet megismerése; Tájékozódás az időben; </w:t>
      </w:r>
      <w:proofErr w:type="gramStart"/>
      <w:r w:rsidRPr="00C17CFC">
        <w:rPr>
          <w:iCs/>
        </w:rPr>
        <w:t>A</w:t>
      </w:r>
      <w:proofErr w:type="gramEnd"/>
      <w:r w:rsidRPr="00C17CFC">
        <w:rPr>
          <w:iCs/>
        </w:rPr>
        <w:t xml:space="preserve"> környéken való tájékozódás; A környék földrajza; A környék történelme; Nemzeti öntudat;</w:t>
      </w:r>
      <w:r w:rsidRPr="00C17CFC">
        <w:t xml:space="preserve"> </w:t>
      </w:r>
      <w:r w:rsidRPr="00C17CFC">
        <w:rPr>
          <w:iCs/>
        </w:rPr>
        <w:t>Közlekedési nevelés</w:t>
      </w:r>
      <w:r>
        <w:rPr>
          <w:iCs/>
        </w:rPr>
        <w:t>.</w:t>
      </w:r>
    </w:p>
    <w:p w:rsidR="000144EE" w:rsidRDefault="000144EE" w:rsidP="002E497E">
      <w:pPr>
        <w:pStyle w:val="Normlnywebov"/>
        <w:spacing w:before="0" w:beforeAutospacing="0" w:after="0" w:afterAutospacing="0"/>
        <w:jc w:val="both"/>
        <w:rPr>
          <w:iCs/>
        </w:rPr>
      </w:pPr>
    </w:p>
    <w:p w:rsidR="002A66DE" w:rsidRPr="002B5822" w:rsidRDefault="002A66DE" w:rsidP="00C26460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b/>
          <w:iCs/>
        </w:rPr>
      </w:pPr>
      <w:r w:rsidRPr="002B5822">
        <w:rPr>
          <w:b/>
          <w:iCs/>
        </w:rPr>
        <w:t>Művelődési terület Ember és társadalom III.</w:t>
      </w:r>
    </w:p>
    <w:p w:rsidR="002A66DE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spellStart"/>
      <w:r w:rsidRPr="00C81138">
        <w:rPr>
          <w:iCs/>
        </w:rPr>
        <w:t>Proszociális</w:t>
      </w:r>
      <w:proofErr w:type="spellEnd"/>
      <w:r w:rsidRPr="00C81138">
        <w:rPr>
          <w:iCs/>
        </w:rPr>
        <w:t xml:space="preserve"> nevelés az óvodában.</w:t>
      </w:r>
      <w:r w:rsidRPr="002B5822">
        <w:rPr>
          <w:iCs/>
        </w:rPr>
        <w:t xml:space="preserve"> Céljai, tartalma, alkalmazásának elvei az óvodai nevelési folyamatban. Óvodáskorú gyermekek </w:t>
      </w:r>
      <w:proofErr w:type="spellStart"/>
      <w:r w:rsidRPr="002B5822">
        <w:rPr>
          <w:iCs/>
        </w:rPr>
        <w:t>proszociális</w:t>
      </w:r>
      <w:proofErr w:type="spellEnd"/>
      <w:r w:rsidRPr="002B5822">
        <w:rPr>
          <w:iCs/>
        </w:rPr>
        <w:t xml:space="preserve"> viselkedése. </w:t>
      </w:r>
      <w:r w:rsidRPr="007A3F31">
        <w:rPr>
          <w:iCs/>
        </w:rPr>
        <w:t xml:space="preserve">A gyermek szociális </w:t>
      </w:r>
      <w:proofErr w:type="gramStart"/>
      <w:r w:rsidRPr="007A3F31">
        <w:rPr>
          <w:iCs/>
        </w:rPr>
        <w:t>kompetenciájának</w:t>
      </w:r>
      <w:proofErr w:type="gramEnd"/>
      <w:r w:rsidRPr="007A3F31">
        <w:rPr>
          <w:iCs/>
        </w:rPr>
        <w:t xml:space="preserve"> fejlesztése</w:t>
      </w:r>
      <w:r w:rsidRPr="002B5822">
        <w:rPr>
          <w:iCs/>
        </w:rPr>
        <w:t xml:space="preserve">. </w:t>
      </w:r>
    </w:p>
    <w:p w:rsidR="002A66DE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spellStart"/>
      <w:r w:rsidRPr="002B5822">
        <w:rPr>
          <w:iCs/>
        </w:rPr>
        <w:t>Alterületek</w:t>
      </w:r>
      <w:proofErr w:type="spellEnd"/>
      <w:r w:rsidRPr="002B5822">
        <w:rPr>
          <w:iCs/>
        </w:rPr>
        <w:t xml:space="preserve">: Emberek a </w:t>
      </w:r>
      <w:r>
        <w:rPr>
          <w:iCs/>
        </w:rPr>
        <w:t>szűkebb</w:t>
      </w:r>
      <w:r w:rsidRPr="002B5822">
        <w:rPr>
          <w:iCs/>
        </w:rPr>
        <w:t xml:space="preserve"> és tágabb környezetben; </w:t>
      </w:r>
      <w:proofErr w:type="spellStart"/>
      <w:r w:rsidRPr="002B5822">
        <w:rPr>
          <w:iCs/>
        </w:rPr>
        <w:t>Proszociális</w:t>
      </w:r>
      <w:proofErr w:type="spellEnd"/>
      <w:r w:rsidRPr="002B5822">
        <w:rPr>
          <w:iCs/>
        </w:rPr>
        <w:t xml:space="preserve"> viselkedés; Az etikett alapjai; </w:t>
      </w:r>
      <w:r>
        <w:rPr>
          <w:iCs/>
        </w:rPr>
        <w:t xml:space="preserve">Emberi tulajdonságok </w:t>
      </w:r>
      <w:r w:rsidRPr="002B5822">
        <w:rPr>
          <w:iCs/>
        </w:rPr>
        <w:t xml:space="preserve">és érzelmek. </w:t>
      </w:r>
    </w:p>
    <w:p w:rsidR="002A66DE" w:rsidRPr="002B5822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04D59">
        <w:rPr>
          <w:iCs/>
        </w:rPr>
        <w:t>b) Előkészület megalkotása és bemutatása</w:t>
      </w:r>
      <w:r w:rsidRPr="002B5822">
        <w:rPr>
          <w:iCs/>
        </w:rPr>
        <w:t xml:space="preserve"> művelődési tevékenységre </w:t>
      </w:r>
      <w:r w:rsidR="007F3F07">
        <w:rPr>
          <w:iCs/>
        </w:rPr>
        <w:t>–</w:t>
      </w:r>
      <w:r w:rsidRPr="002B5822">
        <w:rPr>
          <w:iCs/>
        </w:rPr>
        <w:t xml:space="preserve"> választás az alábbi </w:t>
      </w:r>
      <w:proofErr w:type="spellStart"/>
      <w:r w:rsidRPr="002B5822">
        <w:rPr>
          <w:iCs/>
        </w:rPr>
        <w:t>alterületek</w:t>
      </w:r>
      <w:proofErr w:type="spellEnd"/>
      <w:r w:rsidRPr="002B5822">
        <w:rPr>
          <w:iCs/>
        </w:rPr>
        <w:t xml:space="preserve"> közül:</w:t>
      </w:r>
      <w:r w:rsidRPr="002B5822">
        <w:t xml:space="preserve"> </w:t>
      </w:r>
      <w:r w:rsidRPr="002B5822">
        <w:rPr>
          <w:iCs/>
        </w:rPr>
        <w:t xml:space="preserve">Emberek a szűkebb és tágabb környezetben; </w:t>
      </w:r>
      <w:proofErr w:type="spellStart"/>
      <w:r w:rsidRPr="002B5822">
        <w:rPr>
          <w:iCs/>
        </w:rPr>
        <w:t>Proszociális</w:t>
      </w:r>
      <w:proofErr w:type="spellEnd"/>
      <w:r w:rsidRPr="002B5822">
        <w:rPr>
          <w:iCs/>
        </w:rPr>
        <w:t xml:space="preserve"> viselkedés; Az etikett alapjai; Emberi tulajdonságok és érzelmek</w:t>
      </w:r>
      <w:r>
        <w:rPr>
          <w:iCs/>
        </w:rPr>
        <w:t>.</w:t>
      </w:r>
    </w:p>
    <w:p w:rsidR="009279F6" w:rsidRPr="00A24402" w:rsidRDefault="009279F6" w:rsidP="002E497E">
      <w:pPr>
        <w:pStyle w:val="Normlnywebov"/>
        <w:spacing w:before="0" w:beforeAutospacing="0" w:after="0" w:afterAutospacing="0"/>
        <w:ind w:left="142"/>
        <w:jc w:val="both"/>
        <w:rPr>
          <w:iCs/>
          <w:color w:val="FF0000"/>
        </w:rPr>
      </w:pPr>
    </w:p>
    <w:p w:rsidR="002A66DE" w:rsidRDefault="002A66DE" w:rsidP="00C26460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284"/>
        <w:jc w:val="both"/>
        <w:rPr>
          <w:iCs/>
        </w:rPr>
      </w:pPr>
      <w:r w:rsidRPr="005C35A8">
        <w:rPr>
          <w:b/>
          <w:iCs/>
        </w:rPr>
        <w:t>Művelődési terület Ember és természet I</w:t>
      </w:r>
      <w:r w:rsidRPr="005C35A8">
        <w:rPr>
          <w:iCs/>
        </w:rPr>
        <w:t xml:space="preserve">. </w:t>
      </w:r>
    </w:p>
    <w:p w:rsidR="002A66DE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5C35A8">
        <w:rPr>
          <w:iCs/>
        </w:rPr>
        <w:t xml:space="preserve">Célok és </w:t>
      </w:r>
      <w:proofErr w:type="spellStart"/>
      <w:r w:rsidRPr="005C35A8">
        <w:rPr>
          <w:iCs/>
        </w:rPr>
        <w:t>alterületek</w:t>
      </w:r>
      <w:proofErr w:type="spellEnd"/>
      <w:r w:rsidRPr="005C35A8">
        <w:rPr>
          <w:iCs/>
        </w:rPr>
        <w:t>. Követelményrendszer</w:t>
      </w:r>
      <w:r>
        <w:rPr>
          <w:iCs/>
        </w:rPr>
        <w:t>. T</w:t>
      </w:r>
      <w:r w:rsidRPr="005C35A8">
        <w:rPr>
          <w:iCs/>
        </w:rPr>
        <w:t>antervi tananyagtartalom. Értékelő kérdések. A művelődési</w:t>
      </w:r>
      <w:r w:rsidRPr="00843916">
        <w:rPr>
          <w:iCs/>
        </w:rPr>
        <w:t xml:space="preserve"> tevékenységek megvalósításának módszertani szempontjai</w:t>
      </w:r>
      <w:r>
        <w:rPr>
          <w:iCs/>
        </w:rPr>
        <w:t>. Ajánlott tevékenységek.</w:t>
      </w:r>
    </w:p>
    <w:p w:rsidR="002A66DE" w:rsidRPr="007352D0" w:rsidRDefault="002A66DE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04D59">
        <w:rPr>
          <w:iCs/>
        </w:rPr>
        <w:t>b) Előkészület megalkotása és bemutatása</w:t>
      </w:r>
      <w:r w:rsidRPr="00967306">
        <w:rPr>
          <w:iCs/>
        </w:rPr>
        <w:t xml:space="preserve"> művelődési t</w:t>
      </w:r>
      <w:r>
        <w:rPr>
          <w:iCs/>
        </w:rPr>
        <w:t>evékenységre (</w:t>
      </w:r>
      <w:proofErr w:type="spellStart"/>
      <w:r>
        <w:rPr>
          <w:iCs/>
        </w:rPr>
        <w:t>alterület</w:t>
      </w:r>
      <w:proofErr w:type="spellEnd"/>
      <w:r>
        <w:rPr>
          <w:iCs/>
        </w:rPr>
        <w:t xml:space="preserve"> szabad választása).</w:t>
      </w:r>
    </w:p>
    <w:p w:rsidR="00843916" w:rsidRPr="005C35A8" w:rsidRDefault="00843916" w:rsidP="00C26460">
      <w:pPr>
        <w:pStyle w:val="Normlnywebov"/>
        <w:spacing w:before="0" w:beforeAutospacing="0" w:after="0" w:afterAutospacing="0"/>
        <w:ind w:left="142" w:hanging="284"/>
        <w:jc w:val="both"/>
        <w:rPr>
          <w:b/>
          <w:iCs/>
        </w:rPr>
      </w:pPr>
    </w:p>
    <w:p w:rsidR="00B306A8" w:rsidRDefault="00B306A8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284" w:hanging="426"/>
        <w:jc w:val="both"/>
        <w:rPr>
          <w:b/>
          <w:iCs/>
        </w:rPr>
      </w:pPr>
      <w:r w:rsidRPr="008532AA">
        <w:rPr>
          <w:b/>
          <w:iCs/>
        </w:rPr>
        <w:t>Művelődési terület Ember és természet II.</w:t>
      </w:r>
    </w:p>
    <w:p w:rsidR="00B306A8" w:rsidRPr="00D05C78" w:rsidRDefault="00B306A8" w:rsidP="002E497E">
      <w:pPr>
        <w:pStyle w:val="Normlnywebov"/>
        <w:spacing w:before="0" w:beforeAutospacing="0" w:after="0" w:afterAutospacing="0"/>
        <w:ind w:left="142"/>
        <w:jc w:val="both"/>
        <w:rPr>
          <w:b/>
          <w:iCs/>
        </w:rPr>
      </w:pPr>
      <w:r w:rsidRPr="008532AA">
        <w:rPr>
          <w:iCs/>
        </w:rPr>
        <w:t xml:space="preserve">A gyermek természeti környezettel való megismertetésének módjai. Természeti jelenségek ismerete és vizsgálata. </w:t>
      </w:r>
      <w:r w:rsidRPr="00314E68">
        <w:rPr>
          <w:iCs/>
        </w:rPr>
        <w:t>Felfedezés és kísérletezés. Óvodai felfedezői tevékenységek tervezése és szervezése</w:t>
      </w:r>
    </w:p>
    <w:p w:rsidR="00B306A8" w:rsidRDefault="00B306A8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spellStart"/>
      <w:r w:rsidRPr="008532AA">
        <w:rPr>
          <w:iCs/>
        </w:rPr>
        <w:t>Alterületek</w:t>
      </w:r>
      <w:proofErr w:type="spellEnd"/>
      <w:r w:rsidRPr="008532AA">
        <w:rPr>
          <w:iCs/>
        </w:rPr>
        <w:t>: A természet észlelése; Természetes jelenségek.</w:t>
      </w:r>
    </w:p>
    <w:p w:rsidR="00B306A8" w:rsidRPr="008532AA" w:rsidRDefault="00B306A8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291119">
        <w:rPr>
          <w:iCs/>
        </w:rPr>
        <w:t>b) Előkészület megalkotása és bemutatá</w:t>
      </w:r>
      <w:r w:rsidRPr="00D34984">
        <w:rPr>
          <w:b/>
          <w:iCs/>
        </w:rPr>
        <w:t>s</w:t>
      </w:r>
      <w:r w:rsidRPr="003911E6">
        <w:rPr>
          <w:iCs/>
        </w:rPr>
        <w:t xml:space="preserve">a </w:t>
      </w:r>
      <w:r w:rsidRPr="008532AA">
        <w:rPr>
          <w:iCs/>
        </w:rPr>
        <w:t xml:space="preserve">művelődési tevékenységre </w:t>
      </w:r>
      <w:r w:rsidR="007F3F07">
        <w:rPr>
          <w:iCs/>
        </w:rPr>
        <w:t>–</w:t>
      </w:r>
      <w:r w:rsidRPr="008532AA">
        <w:rPr>
          <w:iCs/>
        </w:rPr>
        <w:t xml:space="preserve"> választás az alábbi </w:t>
      </w:r>
      <w:proofErr w:type="spellStart"/>
      <w:r w:rsidRPr="008532AA">
        <w:rPr>
          <w:iCs/>
        </w:rPr>
        <w:t>alterületek</w:t>
      </w:r>
      <w:proofErr w:type="spellEnd"/>
      <w:r w:rsidRPr="008532AA">
        <w:rPr>
          <w:iCs/>
        </w:rPr>
        <w:t xml:space="preserve"> közül:</w:t>
      </w:r>
      <w:r w:rsidRPr="008532AA">
        <w:t xml:space="preserve"> </w:t>
      </w:r>
      <w:r w:rsidRPr="008532AA">
        <w:rPr>
          <w:iCs/>
        </w:rPr>
        <w:t>A természet észlelése; Természetes jelenségek</w:t>
      </w:r>
      <w:r>
        <w:rPr>
          <w:iCs/>
        </w:rPr>
        <w:t xml:space="preserve">. </w:t>
      </w:r>
    </w:p>
    <w:p w:rsidR="00314E68" w:rsidRPr="0066559C" w:rsidRDefault="00314E68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  <w:color w:val="FF0000"/>
        </w:rPr>
      </w:pPr>
    </w:p>
    <w:p w:rsidR="00B306A8" w:rsidRPr="000A214B" w:rsidRDefault="00B306A8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b/>
          <w:iCs/>
        </w:rPr>
      </w:pPr>
      <w:r w:rsidRPr="000A214B">
        <w:rPr>
          <w:b/>
          <w:iCs/>
        </w:rPr>
        <w:t>Művelődési terület Ember és természet III.</w:t>
      </w:r>
    </w:p>
    <w:p w:rsidR="00B306A8" w:rsidRDefault="00B306A8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D05C78">
        <w:rPr>
          <w:iCs/>
        </w:rPr>
        <w:t xml:space="preserve">A természettudományos műveltség megalapozása az óvodában </w:t>
      </w:r>
      <w:r w:rsidRPr="000A214B">
        <w:rPr>
          <w:iCs/>
        </w:rPr>
        <w:t>Az élő természet</w:t>
      </w:r>
      <w:r>
        <w:rPr>
          <w:iCs/>
        </w:rPr>
        <w:t xml:space="preserve"> me</w:t>
      </w:r>
      <w:r w:rsidRPr="000A214B">
        <w:rPr>
          <w:iCs/>
        </w:rPr>
        <w:t xml:space="preserve">gismerése.  </w:t>
      </w:r>
      <w:r>
        <w:rPr>
          <w:iCs/>
        </w:rPr>
        <w:t>Élményalapú tanulás.</w:t>
      </w:r>
    </w:p>
    <w:p w:rsidR="00B306A8" w:rsidRDefault="00B306A8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314E68">
        <w:rPr>
          <w:iCs/>
        </w:rPr>
        <w:t xml:space="preserve">A szabad levegőn való tartózkodás megszervezése. Kirándulások, </w:t>
      </w:r>
      <w:proofErr w:type="spellStart"/>
      <w:r w:rsidRPr="00314E68">
        <w:rPr>
          <w:iCs/>
        </w:rPr>
        <w:t>exkurziók</w:t>
      </w:r>
      <w:proofErr w:type="spellEnd"/>
      <w:r w:rsidRPr="00314E68">
        <w:rPr>
          <w:iCs/>
        </w:rPr>
        <w:t xml:space="preserve"> </w:t>
      </w:r>
      <w:r w:rsidR="007F3F07">
        <w:rPr>
          <w:iCs/>
        </w:rPr>
        <w:t xml:space="preserve">(tanulmányi kirándulások) </w:t>
      </w:r>
      <w:r w:rsidRPr="00314E68">
        <w:rPr>
          <w:iCs/>
        </w:rPr>
        <w:t>szervezése.</w:t>
      </w:r>
    </w:p>
    <w:p w:rsidR="00B306A8" w:rsidRDefault="00B306A8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spellStart"/>
      <w:r w:rsidRPr="000A214B">
        <w:rPr>
          <w:iCs/>
        </w:rPr>
        <w:t>Alterületek</w:t>
      </w:r>
      <w:proofErr w:type="spellEnd"/>
      <w:r w:rsidRPr="000A214B">
        <w:rPr>
          <w:iCs/>
        </w:rPr>
        <w:t xml:space="preserve">: Növények; Állatok; Ember. </w:t>
      </w:r>
    </w:p>
    <w:p w:rsidR="00B306A8" w:rsidRPr="0072530F" w:rsidRDefault="00B306A8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>
        <w:rPr>
          <w:iCs/>
        </w:rPr>
        <w:t xml:space="preserve">b) </w:t>
      </w:r>
      <w:r w:rsidRPr="0072530F">
        <w:rPr>
          <w:iCs/>
        </w:rPr>
        <w:t xml:space="preserve">Előkészület megalkotása és bemutatása művelődési tevékenységre </w:t>
      </w:r>
      <w:r w:rsidR="007F3F07">
        <w:rPr>
          <w:iCs/>
        </w:rPr>
        <w:t>–</w:t>
      </w:r>
      <w:r w:rsidRPr="0072530F">
        <w:rPr>
          <w:iCs/>
        </w:rPr>
        <w:t xml:space="preserve"> választás az alábbi </w:t>
      </w:r>
      <w:proofErr w:type="spellStart"/>
      <w:r w:rsidRPr="0072530F">
        <w:rPr>
          <w:iCs/>
        </w:rPr>
        <w:t>alterületek</w:t>
      </w:r>
      <w:proofErr w:type="spellEnd"/>
      <w:r w:rsidRPr="0072530F">
        <w:rPr>
          <w:iCs/>
        </w:rPr>
        <w:t xml:space="preserve"> közül: Növények; Állatok; Ember;</w:t>
      </w:r>
      <w:r w:rsidRPr="00314E68">
        <w:t xml:space="preserve"> </w:t>
      </w:r>
      <w:r w:rsidRPr="0072530F">
        <w:rPr>
          <w:iCs/>
        </w:rPr>
        <w:t>vagy előkészület alkotása szabad levegőn való tartózkodásra.</w:t>
      </w:r>
    </w:p>
    <w:p w:rsidR="00C569C3" w:rsidRPr="00A24402" w:rsidRDefault="00C569C3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  <w:color w:val="FF0000"/>
        </w:rPr>
      </w:pPr>
    </w:p>
    <w:p w:rsidR="00774CB2" w:rsidRPr="007352D0" w:rsidRDefault="002B6C57" w:rsidP="002E497E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  <w:r>
        <w:rPr>
          <w:b/>
          <w:iCs/>
          <w:color w:val="FF0000"/>
        </w:rPr>
        <w:lastRenderedPageBreak/>
        <w:t xml:space="preserve">       </w:t>
      </w:r>
      <w:r w:rsidR="009F3055">
        <w:rPr>
          <w:b/>
          <w:iCs/>
          <w:color w:val="FF0000"/>
        </w:rPr>
        <w:t xml:space="preserve">  </w:t>
      </w:r>
    </w:p>
    <w:p w:rsidR="00C26460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568"/>
        <w:jc w:val="both"/>
        <w:rPr>
          <w:iCs/>
        </w:rPr>
      </w:pPr>
      <w:r w:rsidRPr="005C35A8">
        <w:rPr>
          <w:b/>
          <w:iCs/>
        </w:rPr>
        <w:t>Művelődési terület Ember és a munka világa I</w:t>
      </w:r>
      <w:r w:rsidRPr="005C35A8">
        <w:rPr>
          <w:iCs/>
        </w:rPr>
        <w:t xml:space="preserve">.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5C35A8">
        <w:rPr>
          <w:iCs/>
        </w:rPr>
        <w:t xml:space="preserve">Célok és </w:t>
      </w:r>
      <w:proofErr w:type="spellStart"/>
      <w:r w:rsidRPr="005C35A8">
        <w:rPr>
          <w:iCs/>
        </w:rPr>
        <w:t>alterületek</w:t>
      </w:r>
      <w:proofErr w:type="spellEnd"/>
      <w:r w:rsidRPr="005C35A8">
        <w:rPr>
          <w:iCs/>
        </w:rPr>
        <w:t>. Követelményrendszer</w:t>
      </w:r>
      <w:r>
        <w:rPr>
          <w:iCs/>
        </w:rPr>
        <w:t>. T</w:t>
      </w:r>
      <w:r w:rsidRPr="005C35A8">
        <w:rPr>
          <w:iCs/>
        </w:rPr>
        <w:t>antervi tananyagtartalom. Értékelő kérdések. A művelődési tevékenységek megvalósításának módszertani szempontjai</w:t>
      </w:r>
      <w:r>
        <w:rPr>
          <w:iCs/>
        </w:rPr>
        <w:t>. Ajánlott tevékenységek.</w:t>
      </w:r>
    </w:p>
    <w:p w:rsidR="00C26460" w:rsidRPr="0077014C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2E497E">
        <w:rPr>
          <w:iCs/>
        </w:rPr>
        <w:t>b)</w:t>
      </w:r>
      <w:r>
        <w:rPr>
          <w:b/>
          <w:iCs/>
        </w:rPr>
        <w:t xml:space="preserve"> </w:t>
      </w:r>
      <w:r w:rsidRPr="0077014C">
        <w:rPr>
          <w:iCs/>
        </w:rPr>
        <w:t>Előkészület megalkotása és bemutatása művelődési tevékenységre (</w:t>
      </w:r>
      <w:proofErr w:type="spellStart"/>
      <w:r>
        <w:rPr>
          <w:iCs/>
        </w:rPr>
        <w:t>alterület</w:t>
      </w:r>
      <w:proofErr w:type="spellEnd"/>
      <w:r>
        <w:rPr>
          <w:iCs/>
        </w:rPr>
        <w:t xml:space="preserve"> </w:t>
      </w:r>
      <w:r w:rsidRPr="0077014C">
        <w:rPr>
          <w:iCs/>
        </w:rPr>
        <w:t>szabad választás</w:t>
      </w:r>
      <w:r>
        <w:rPr>
          <w:iCs/>
        </w:rPr>
        <w:t>a</w:t>
      </w:r>
      <w:r w:rsidRPr="0077014C">
        <w:rPr>
          <w:iCs/>
        </w:rPr>
        <w:t>).</w:t>
      </w:r>
    </w:p>
    <w:p w:rsidR="00DA2D3F" w:rsidRPr="005C35A8" w:rsidRDefault="00DA2D3F" w:rsidP="00C26460">
      <w:pPr>
        <w:pStyle w:val="Normlnywebov"/>
        <w:spacing w:before="0" w:beforeAutospacing="0" w:after="0" w:afterAutospacing="0"/>
        <w:ind w:left="142" w:hanging="284"/>
        <w:jc w:val="both"/>
        <w:rPr>
          <w:b/>
          <w:iCs/>
        </w:rPr>
      </w:pPr>
    </w:p>
    <w:p w:rsidR="00C26460" w:rsidRPr="00580DC6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568"/>
        <w:jc w:val="both"/>
        <w:rPr>
          <w:iCs/>
        </w:rPr>
      </w:pPr>
      <w:r w:rsidRPr="00580DC6">
        <w:rPr>
          <w:b/>
          <w:iCs/>
        </w:rPr>
        <w:t>Művelődési terület Ember és a munka világa</w:t>
      </w:r>
      <w:r w:rsidRPr="00580DC6">
        <w:rPr>
          <w:iCs/>
        </w:rPr>
        <w:t xml:space="preserve"> II.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580DC6">
        <w:rPr>
          <w:iCs/>
        </w:rPr>
        <w:t xml:space="preserve">Az óvodás gyermekek munkakompetenciái és fejlesztésük lehetőségei. A mindennapi feladatok elvégzéséhez szükséges alapkészségek fejlesztése, a mindennapi életben szükséges eszközök használatának elsajátítása.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spellStart"/>
      <w:r w:rsidRPr="00580DC6">
        <w:rPr>
          <w:iCs/>
        </w:rPr>
        <w:t>Alterületek</w:t>
      </w:r>
      <w:proofErr w:type="spellEnd"/>
      <w:r w:rsidRPr="00580DC6">
        <w:rPr>
          <w:iCs/>
        </w:rPr>
        <w:t xml:space="preserve">: Anyagok és tulajdonságaik. Felhasználói készségek. </w:t>
      </w:r>
    </w:p>
    <w:p w:rsidR="00C26460" w:rsidRPr="00580DC6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947C04">
        <w:rPr>
          <w:iCs/>
        </w:rPr>
        <w:t xml:space="preserve">b) Előkészület megalkotása és bemutatása </w:t>
      </w:r>
      <w:r>
        <w:rPr>
          <w:iCs/>
        </w:rPr>
        <w:t xml:space="preserve">művelődési tevékenységre </w:t>
      </w:r>
      <w:r w:rsidR="007F3F07">
        <w:rPr>
          <w:iCs/>
        </w:rPr>
        <w:t>–</w:t>
      </w:r>
      <w:r w:rsidRPr="00FF4359">
        <w:t xml:space="preserve"> </w:t>
      </w:r>
      <w:r w:rsidRPr="00FF4359">
        <w:rPr>
          <w:iCs/>
        </w:rPr>
        <w:t xml:space="preserve">választás az alábbi </w:t>
      </w:r>
      <w:proofErr w:type="spellStart"/>
      <w:r w:rsidRPr="00FF4359">
        <w:rPr>
          <w:iCs/>
        </w:rPr>
        <w:t>alterületek</w:t>
      </w:r>
      <w:proofErr w:type="spellEnd"/>
      <w:r w:rsidRPr="00FF4359">
        <w:rPr>
          <w:iCs/>
        </w:rPr>
        <w:t xml:space="preserve"> közül</w:t>
      </w:r>
      <w:r>
        <w:rPr>
          <w:iCs/>
        </w:rPr>
        <w:t>: Anyagok és tulajdonságaik,</w:t>
      </w:r>
      <w:r w:rsidRPr="00580DC6">
        <w:rPr>
          <w:iCs/>
        </w:rPr>
        <w:t xml:space="preserve"> Felhasználói készségek.</w:t>
      </w:r>
    </w:p>
    <w:p w:rsidR="00580DC6" w:rsidRPr="00580DC6" w:rsidRDefault="00580DC6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C26460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568"/>
        <w:jc w:val="both"/>
        <w:rPr>
          <w:b/>
          <w:iCs/>
        </w:rPr>
      </w:pPr>
      <w:r w:rsidRPr="003C1AD0">
        <w:rPr>
          <w:b/>
          <w:iCs/>
        </w:rPr>
        <w:t>Művelődési terület Ember és a munka világa</w:t>
      </w:r>
      <w:r w:rsidRPr="003C1AD0">
        <w:rPr>
          <w:iCs/>
        </w:rPr>
        <w:t xml:space="preserve"> </w:t>
      </w:r>
      <w:r w:rsidRPr="003C1AD0">
        <w:rPr>
          <w:b/>
          <w:iCs/>
        </w:rPr>
        <w:t>III.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AE1036">
        <w:rPr>
          <w:iCs/>
        </w:rPr>
        <w:t xml:space="preserve">Az elemi technikai gondolkodás és technikai készségek </w:t>
      </w:r>
      <w:r>
        <w:rPr>
          <w:iCs/>
        </w:rPr>
        <w:t>fejlesztése</w:t>
      </w:r>
      <w:r w:rsidRPr="00AE1036">
        <w:rPr>
          <w:iCs/>
        </w:rPr>
        <w:t>.</w:t>
      </w:r>
      <w:r>
        <w:rPr>
          <w:iCs/>
        </w:rPr>
        <w:t xml:space="preserve"> Az óvodáskorú gyermek gyakorlati készségeinek megalapozása.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spellStart"/>
      <w:r>
        <w:rPr>
          <w:iCs/>
        </w:rPr>
        <w:t>Alterületek</w:t>
      </w:r>
      <w:proofErr w:type="spellEnd"/>
      <w:r>
        <w:rPr>
          <w:iCs/>
        </w:rPr>
        <w:t xml:space="preserve">: </w:t>
      </w:r>
      <w:r w:rsidRPr="00AE1036">
        <w:rPr>
          <w:iCs/>
        </w:rPr>
        <w:t>Szerkesztés, Előállítási folyamatok, Mesterségek és foglalkozások.</w:t>
      </w:r>
    </w:p>
    <w:p w:rsidR="00C26460" w:rsidRPr="00AE1036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proofErr w:type="spellStart"/>
      <w:r>
        <w:rPr>
          <w:iCs/>
        </w:rPr>
        <w:t>Alterületek</w:t>
      </w:r>
      <w:proofErr w:type="spellEnd"/>
      <w:r>
        <w:rPr>
          <w:iCs/>
        </w:rPr>
        <w:t xml:space="preserve">: </w:t>
      </w:r>
    </w:p>
    <w:p w:rsidR="00C26460" w:rsidRPr="0072530F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>
        <w:rPr>
          <w:iCs/>
        </w:rPr>
        <w:t xml:space="preserve">b) </w:t>
      </w:r>
      <w:r w:rsidRPr="0072530F">
        <w:rPr>
          <w:iCs/>
        </w:rPr>
        <w:t xml:space="preserve">Előkészület megalkotása és bemutatása művelődési tevékenységre </w:t>
      </w:r>
      <w:r w:rsidR="007F3F07">
        <w:rPr>
          <w:iCs/>
        </w:rPr>
        <w:t>–</w:t>
      </w:r>
      <w:r w:rsidRPr="0072530F">
        <w:rPr>
          <w:iCs/>
        </w:rPr>
        <w:t xml:space="preserve"> választás az alábbi </w:t>
      </w:r>
      <w:proofErr w:type="spellStart"/>
      <w:r w:rsidRPr="0072530F">
        <w:rPr>
          <w:iCs/>
        </w:rPr>
        <w:t>alterületek</w:t>
      </w:r>
      <w:proofErr w:type="spellEnd"/>
      <w:r w:rsidRPr="0072530F">
        <w:rPr>
          <w:iCs/>
        </w:rPr>
        <w:t xml:space="preserve"> közül:</w:t>
      </w:r>
      <w:r>
        <w:rPr>
          <w:iCs/>
        </w:rPr>
        <w:t xml:space="preserve"> </w:t>
      </w:r>
      <w:r w:rsidRPr="0072530F">
        <w:rPr>
          <w:iCs/>
        </w:rPr>
        <w:t>Szerkesztés, Előállítási folyamatok, Mesterségek és foglalkozások.</w:t>
      </w:r>
    </w:p>
    <w:p w:rsidR="00AF7A78" w:rsidRPr="005C35A8" w:rsidRDefault="00AF7A78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C26460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568"/>
        <w:jc w:val="both"/>
        <w:rPr>
          <w:iCs/>
        </w:rPr>
      </w:pPr>
      <w:r w:rsidRPr="005C35A8">
        <w:rPr>
          <w:b/>
          <w:iCs/>
        </w:rPr>
        <w:t xml:space="preserve">Művelődési terület Matematika és </w:t>
      </w:r>
      <w:proofErr w:type="gramStart"/>
      <w:r w:rsidRPr="005C35A8">
        <w:rPr>
          <w:b/>
          <w:iCs/>
        </w:rPr>
        <w:t>információ</w:t>
      </w:r>
      <w:proofErr w:type="gramEnd"/>
      <w:r w:rsidRPr="005C35A8">
        <w:rPr>
          <w:b/>
          <w:iCs/>
        </w:rPr>
        <w:t>kezelés I</w:t>
      </w:r>
      <w:r w:rsidRPr="005C35A8">
        <w:rPr>
          <w:iCs/>
        </w:rPr>
        <w:t xml:space="preserve">.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5C35A8">
        <w:rPr>
          <w:iCs/>
        </w:rPr>
        <w:t xml:space="preserve">Célok és </w:t>
      </w:r>
      <w:proofErr w:type="spellStart"/>
      <w:r w:rsidRPr="005C35A8">
        <w:rPr>
          <w:iCs/>
        </w:rPr>
        <w:t>alterületek</w:t>
      </w:r>
      <w:proofErr w:type="spellEnd"/>
      <w:r w:rsidRPr="005C35A8">
        <w:rPr>
          <w:iCs/>
        </w:rPr>
        <w:t>. Követelményrendszer</w:t>
      </w:r>
      <w:r>
        <w:rPr>
          <w:iCs/>
        </w:rPr>
        <w:t>. T</w:t>
      </w:r>
      <w:r w:rsidRPr="005C35A8">
        <w:rPr>
          <w:iCs/>
        </w:rPr>
        <w:t>antervi tananyagtartalom. Értékelő kérdések. A művelődési tevékenységek megvalósításának módszertani szempontjai</w:t>
      </w:r>
      <w:r>
        <w:rPr>
          <w:iCs/>
        </w:rPr>
        <w:t>. Ajánlott tevékenységek.</w:t>
      </w:r>
      <w:r w:rsidRPr="00C26460">
        <w:rPr>
          <w:iCs/>
        </w:rPr>
        <w:t xml:space="preserve"> </w:t>
      </w:r>
    </w:p>
    <w:p w:rsidR="00C26460" w:rsidRPr="007352D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947C04">
        <w:rPr>
          <w:iCs/>
        </w:rPr>
        <w:t>b) Előkészület megalkotása és bemutatása</w:t>
      </w:r>
      <w:r w:rsidRPr="00FF4359">
        <w:rPr>
          <w:iCs/>
        </w:rPr>
        <w:t xml:space="preserve"> művelődési tevékenységre (</w:t>
      </w:r>
      <w:proofErr w:type="spellStart"/>
      <w:r>
        <w:rPr>
          <w:iCs/>
        </w:rPr>
        <w:t>alterület</w:t>
      </w:r>
      <w:proofErr w:type="spellEnd"/>
      <w:r>
        <w:rPr>
          <w:iCs/>
        </w:rPr>
        <w:t xml:space="preserve"> </w:t>
      </w:r>
      <w:r w:rsidRPr="00FF4359">
        <w:rPr>
          <w:iCs/>
        </w:rPr>
        <w:t>szabad választás</w:t>
      </w:r>
      <w:r>
        <w:rPr>
          <w:iCs/>
        </w:rPr>
        <w:t>a</w:t>
      </w:r>
      <w:r w:rsidRPr="00FF4359">
        <w:rPr>
          <w:iCs/>
        </w:rPr>
        <w:t>).</w:t>
      </w:r>
    </w:p>
    <w:p w:rsidR="00FF4359" w:rsidRPr="00FF4359" w:rsidRDefault="00FF4359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C26460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b/>
          <w:iCs/>
        </w:rPr>
      </w:pPr>
      <w:r w:rsidRPr="007476FB">
        <w:rPr>
          <w:b/>
          <w:iCs/>
        </w:rPr>
        <w:t xml:space="preserve">Művelődési terület Matematika és </w:t>
      </w:r>
      <w:proofErr w:type="gramStart"/>
      <w:r w:rsidRPr="007476FB">
        <w:rPr>
          <w:b/>
          <w:iCs/>
        </w:rPr>
        <w:t>információ</w:t>
      </w:r>
      <w:proofErr w:type="gramEnd"/>
      <w:r w:rsidRPr="007476FB">
        <w:rPr>
          <w:b/>
          <w:iCs/>
        </w:rPr>
        <w:t>kezelés II.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7476FB">
        <w:rPr>
          <w:iCs/>
        </w:rPr>
        <w:t xml:space="preserve">A matematikai gondolkodás fejlesztésének módszerei, formái az óvodai </w:t>
      </w:r>
      <w:r w:rsidRPr="00533382">
        <w:rPr>
          <w:iCs/>
        </w:rPr>
        <w:t>nevel</w:t>
      </w:r>
      <w:r>
        <w:rPr>
          <w:iCs/>
        </w:rPr>
        <w:t xml:space="preserve">ésben. </w:t>
      </w:r>
      <w:r w:rsidRPr="00533382">
        <w:rPr>
          <w:iCs/>
        </w:rPr>
        <w:t>A gyermekek síkbeli és térbeli tájékozódásának fejlesztése já</w:t>
      </w:r>
      <w:r>
        <w:rPr>
          <w:iCs/>
        </w:rPr>
        <w:t xml:space="preserve">tékos formában. Alapvető </w:t>
      </w:r>
      <w:r w:rsidRPr="00533382">
        <w:rPr>
          <w:iCs/>
        </w:rPr>
        <w:t>műveletek</w:t>
      </w:r>
      <w:r>
        <w:rPr>
          <w:iCs/>
        </w:rPr>
        <w:t xml:space="preserve"> halmazokkal.</w:t>
      </w:r>
      <w:r w:rsidRPr="00533382">
        <w:rPr>
          <w:iCs/>
        </w:rPr>
        <w:t xml:space="preserve"> A geometriai alapfogalmak megismertetésének módszerei. Mérés és összehasonlítás. </w:t>
      </w:r>
      <w:proofErr w:type="spellStart"/>
      <w:r w:rsidRPr="00533382">
        <w:rPr>
          <w:iCs/>
        </w:rPr>
        <w:t>Al</w:t>
      </w:r>
      <w:r>
        <w:rPr>
          <w:iCs/>
        </w:rPr>
        <w:t>terültek</w:t>
      </w:r>
      <w:proofErr w:type="spellEnd"/>
      <w:r>
        <w:rPr>
          <w:iCs/>
        </w:rPr>
        <w:t>:</w:t>
      </w:r>
      <w:r w:rsidRPr="00533382">
        <w:rPr>
          <w:iCs/>
        </w:rPr>
        <w:t xml:space="preserve"> Számok és kapcsolatok. Geometria és mérés</w:t>
      </w:r>
      <w:r>
        <w:rPr>
          <w:iCs/>
        </w:rPr>
        <w:t>.</w:t>
      </w:r>
      <w:r w:rsidRPr="00533382">
        <w:rPr>
          <w:iCs/>
        </w:rPr>
        <w:t xml:space="preserve"> </w:t>
      </w:r>
    </w:p>
    <w:p w:rsidR="00C26460" w:rsidRPr="004D6888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b/>
          <w:iCs/>
        </w:rPr>
      </w:pPr>
      <w:r w:rsidRPr="00947C04">
        <w:rPr>
          <w:iCs/>
        </w:rPr>
        <w:t>b)</w:t>
      </w:r>
      <w:r>
        <w:rPr>
          <w:iCs/>
        </w:rPr>
        <w:t xml:space="preserve"> </w:t>
      </w:r>
      <w:r w:rsidRPr="00947C04">
        <w:rPr>
          <w:iCs/>
        </w:rPr>
        <w:t>Előkészület megalkotása és bemutatása</w:t>
      </w:r>
      <w:r w:rsidRPr="00533382">
        <w:rPr>
          <w:iCs/>
        </w:rPr>
        <w:t xml:space="preserve"> művelődési tevékenységre</w:t>
      </w:r>
      <w:r>
        <w:rPr>
          <w:iCs/>
        </w:rPr>
        <w:t xml:space="preserve"> </w:t>
      </w:r>
      <w:r w:rsidR="007F3F07">
        <w:rPr>
          <w:iCs/>
        </w:rPr>
        <w:t>–</w:t>
      </w:r>
      <w:r w:rsidRPr="00533382">
        <w:rPr>
          <w:iCs/>
        </w:rPr>
        <w:t xml:space="preserve"> választás az alábbi </w:t>
      </w:r>
      <w:proofErr w:type="spellStart"/>
      <w:r w:rsidRPr="00533382">
        <w:rPr>
          <w:iCs/>
        </w:rPr>
        <w:t>alterületek</w:t>
      </w:r>
      <w:proofErr w:type="spellEnd"/>
      <w:r w:rsidRPr="00533382">
        <w:rPr>
          <w:iCs/>
        </w:rPr>
        <w:t xml:space="preserve"> közül:</w:t>
      </w:r>
      <w:r w:rsidRPr="00533382">
        <w:t xml:space="preserve"> </w:t>
      </w:r>
      <w:r w:rsidRPr="00533382">
        <w:rPr>
          <w:iCs/>
        </w:rPr>
        <w:t>Számok és kapcsolatok. Geometria és mérés</w:t>
      </w:r>
      <w:r>
        <w:rPr>
          <w:iCs/>
        </w:rPr>
        <w:t>.</w:t>
      </w:r>
    </w:p>
    <w:p w:rsidR="004F77A3" w:rsidRPr="00A24402" w:rsidRDefault="004F77A3" w:rsidP="002E497E">
      <w:pPr>
        <w:pStyle w:val="Normlnywebov"/>
        <w:spacing w:before="0" w:beforeAutospacing="0" w:after="0" w:afterAutospacing="0"/>
        <w:jc w:val="both"/>
        <w:rPr>
          <w:b/>
          <w:iCs/>
          <w:color w:val="FF0000"/>
        </w:rPr>
      </w:pPr>
    </w:p>
    <w:p w:rsidR="00C26460" w:rsidRPr="00533382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568"/>
        <w:jc w:val="both"/>
        <w:rPr>
          <w:b/>
          <w:iCs/>
        </w:rPr>
      </w:pPr>
      <w:r w:rsidRPr="00533382">
        <w:rPr>
          <w:b/>
          <w:iCs/>
        </w:rPr>
        <w:t xml:space="preserve">Művelődési terület Matematika és </w:t>
      </w:r>
      <w:proofErr w:type="gramStart"/>
      <w:r w:rsidRPr="00533382">
        <w:rPr>
          <w:b/>
          <w:iCs/>
        </w:rPr>
        <w:t>információ</w:t>
      </w:r>
      <w:proofErr w:type="gramEnd"/>
      <w:r w:rsidRPr="00533382">
        <w:rPr>
          <w:b/>
          <w:iCs/>
        </w:rPr>
        <w:t>kezelés III.</w:t>
      </w:r>
    </w:p>
    <w:p w:rsidR="00C26460" w:rsidRPr="00EF13A6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EF13A6">
        <w:rPr>
          <w:iCs/>
        </w:rPr>
        <w:t xml:space="preserve">Logikus gondolkodás. Játékok a logikai, kreatív és kritikai gondolkodás fejlesztésére. A digitális </w:t>
      </w:r>
      <w:proofErr w:type="gramStart"/>
      <w:r>
        <w:rPr>
          <w:iCs/>
        </w:rPr>
        <w:t>kompetenciák</w:t>
      </w:r>
      <w:proofErr w:type="gramEnd"/>
      <w:r w:rsidRPr="00EF13A6">
        <w:rPr>
          <w:iCs/>
        </w:rPr>
        <w:t xml:space="preserve"> fejlesztése. </w:t>
      </w:r>
      <w:proofErr w:type="spellStart"/>
      <w:r w:rsidRPr="00EF13A6">
        <w:rPr>
          <w:iCs/>
        </w:rPr>
        <w:t>Al</w:t>
      </w:r>
      <w:r>
        <w:rPr>
          <w:iCs/>
        </w:rPr>
        <w:t>területek</w:t>
      </w:r>
      <w:proofErr w:type="spellEnd"/>
      <w:r w:rsidRPr="00EF13A6">
        <w:rPr>
          <w:iCs/>
        </w:rPr>
        <w:t xml:space="preserve">: Logika. </w:t>
      </w:r>
      <w:proofErr w:type="gramStart"/>
      <w:r>
        <w:rPr>
          <w:iCs/>
        </w:rPr>
        <w:t>Információ</w:t>
      </w:r>
      <w:proofErr w:type="gramEnd"/>
      <w:r>
        <w:rPr>
          <w:iCs/>
        </w:rPr>
        <w:t>kezelés.</w:t>
      </w:r>
      <w:r w:rsidRPr="00EF13A6">
        <w:rPr>
          <w:iCs/>
        </w:rPr>
        <w:t xml:space="preserve"> </w:t>
      </w:r>
      <w:r w:rsidRPr="0093561B">
        <w:rPr>
          <w:iCs/>
        </w:rPr>
        <w:t>A művelődési tevékenységek megvalósításának módszertani szempontjai. Ajánlott tevékenységek</w:t>
      </w:r>
      <w:r>
        <w:rPr>
          <w:iCs/>
        </w:rPr>
        <w:t>.</w:t>
      </w:r>
    </w:p>
    <w:p w:rsidR="00C26460" w:rsidRPr="007352D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>
        <w:rPr>
          <w:iCs/>
        </w:rPr>
        <w:t xml:space="preserve">b) </w:t>
      </w:r>
      <w:r w:rsidRPr="00947C04">
        <w:rPr>
          <w:iCs/>
        </w:rPr>
        <w:t>Előkészület megalkotása és bemutatása</w:t>
      </w:r>
      <w:r w:rsidRPr="00EF13A6">
        <w:rPr>
          <w:iCs/>
        </w:rPr>
        <w:t xml:space="preserve"> művelődési tevékenységre</w:t>
      </w:r>
      <w:r>
        <w:rPr>
          <w:iCs/>
        </w:rPr>
        <w:t xml:space="preserve"> </w:t>
      </w:r>
      <w:r w:rsidR="007F3F07">
        <w:rPr>
          <w:iCs/>
        </w:rPr>
        <w:t>–</w:t>
      </w:r>
      <w:r w:rsidRPr="00EF13A6">
        <w:rPr>
          <w:iCs/>
        </w:rPr>
        <w:t xml:space="preserve"> választás az alábbi </w:t>
      </w:r>
      <w:proofErr w:type="spellStart"/>
      <w:r w:rsidRPr="00EF13A6">
        <w:rPr>
          <w:iCs/>
        </w:rPr>
        <w:t>alterületek</w:t>
      </w:r>
      <w:proofErr w:type="spellEnd"/>
      <w:r w:rsidRPr="00EF13A6">
        <w:rPr>
          <w:iCs/>
        </w:rPr>
        <w:t xml:space="preserve"> közül:</w:t>
      </w:r>
      <w:r w:rsidRPr="00EF13A6">
        <w:t xml:space="preserve"> </w:t>
      </w:r>
      <w:r w:rsidRPr="00EF13A6">
        <w:rPr>
          <w:iCs/>
        </w:rPr>
        <w:t xml:space="preserve">Logika. </w:t>
      </w:r>
      <w:proofErr w:type="gramStart"/>
      <w:r w:rsidRPr="00EF13A6">
        <w:rPr>
          <w:iCs/>
        </w:rPr>
        <w:t>Információ</w:t>
      </w:r>
      <w:proofErr w:type="gramEnd"/>
      <w:r w:rsidRPr="00EF13A6">
        <w:rPr>
          <w:iCs/>
        </w:rPr>
        <w:t>kezelés.</w:t>
      </w:r>
    </w:p>
    <w:p w:rsidR="00832586" w:rsidRPr="004F77A3" w:rsidRDefault="00832586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  <w:color w:val="FF0000"/>
        </w:rPr>
      </w:pPr>
    </w:p>
    <w:p w:rsidR="00C26460" w:rsidRPr="005518DE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568"/>
        <w:jc w:val="both"/>
        <w:rPr>
          <w:iCs/>
        </w:rPr>
      </w:pPr>
      <w:r w:rsidRPr="005518DE">
        <w:rPr>
          <w:b/>
          <w:iCs/>
        </w:rPr>
        <w:t xml:space="preserve">Művelődési terület – Egészség és </w:t>
      </w:r>
      <w:proofErr w:type="gramStart"/>
      <w:r w:rsidRPr="005518DE">
        <w:rPr>
          <w:b/>
          <w:iCs/>
        </w:rPr>
        <w:t>mozgás művelődési</w:t>
      </w:r>
      <w:proofErr w:type="gramEnd"/>
      <w:r w:rsidRPr="005518DE">
        <w:rPr>
          <w:b/>
          <w:iCs/>
        </w:rPr>
        <w:t xml:space="preserve"> terület </w:t>
      </w:r>
      <w:r w:rsidR="007F3F07">
        <w:rPr>
          <w:iCs/>
        </w:rPr>
        <w:t>–</w:t>
      </w:r>
      <w:r w:rsidRPr="005518DE">
        <w:rPr>
          <w:b/>
          <w:iCs/>
        </w:rPr>
        <w:t xml:space="preserve"> Testnevelés I.</w:t>
      </w:r>
    </w:p>
    <w:p w:rsidR="00C26460" w:rsidRPr="005518DE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5518DE">
        <w:rPr>
          <w:iCs/>
        </w:rPr>
        <w:t xml:space="preserve">Célok és </w:t>
      </w:r>
      <w:proofErr w:type="spellStart"/>
      <w:r w:rsidRPr="005518DE">
        <w:rPr>
          <w:iCs/>
        </w:rPr>
        <w:t>alterületek</w:t>
      </w:r>
      <w:proofErr w:type="spellEnd"/>
      <w:r w:rsidRPr="005518DE">
        <w:rPr>
          <w:iCs/>
        </w:rPr>
        <w:t xml:space="preserve">. Követelményrendszer. Tantervi tananyagtartalom. Értékelő kérdések. </w:t>
      </w:r>
    </w:p>
    <w:p w:rsidR="00C26460" w:rsidRPr="007D20A9" w:rsidRDefault="00C26460" w:rsidP="002E497E">
      <w:pPr>
        <w:pStyle w:val="Odsekzoznamu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0A9">
        <w:rPr>
          <w:rFonts w:ascii="Times New Roman" w:hAnsi="Times New Roman" w:cs="Times New Roman"/>
          <w:sz w:val="24"/>
          <w:szCs w:val="24"/>
        </w:rPr>
        <w:t xml:space="preserve">Személyi higiéné és önkiszolgáló tevékenységek. Egészség és egészséges életmód. </w:t>
      </w:r>
    </w:p>
    <w:p w:rsidR="00C26460" w:rsidRPr="005518DE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0A9">
        <w:rPr>
          <w:rFonts w:ascii="Times New Roman" w:hAnsi="Times New Roman" w:cs="Times New Roman"/>
          <w:sz w:val="24"/>
          <w:szCs w:val="24"/>
        </w:rPr>
        <w:lastRenderedPageBreak/>
        <w:t>Megelőzés.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DE">
        <w:rPr>
          <w:rFonts w:ascii="Times New Roman" w:hAnsi="Times New Roman" w:cs="Times New Roman"/>
          <w:sz w:val="24"/>
          <w:szCs w:val="24"/>
        </w:rPr>
        <w:t xml:space="preserve">Prevenciós feladatok az </w:t>
      </w:r>
      <w:proofErr w:type="spellStart"/>
      <w:r w:rsidRPr="005518DE">
        <w:rPr>
          <w:rFonts w:ascii="Times New Roman" w:hAnsi="Times New Roman" w:cs="Times New Roman"/>
          <w:sz w:val="24"/>
          <w:szCs w:val="24"/>
        </w:rPr>
        <w:t>egészségtanilag</w:t>
      </w:r>
      <w:proofErr w:type="spellEnd"/>
      <w:r w:rsidRPr="005518DE">
        <w:rPr>
          <w:rFonts w:ascii="Times New Roman" w:hAnsi="Times New Roman" w:cs="Times New Roman"/>
          <w:sz w:val="24"/>
          <w:szCs w:val="24"/>
        </w:rPr>
        <w:t xml:space="preserve"> helyes testtartás kialakítására, </w:t>
      </w:r>
      <w:proofErr w:type="spellStart"/>
      <w:r w:rsidRPr="005518DE">
        <w:rPr>
          <w:rFonts w:ascii="Times New Roman" w:hAnsi="Times New Roman" w:cs="Times New Roman"/>
          <w:sz w:val="24"/>
          <w:szCs w:val="24"/>
        </w:rPr>
        <w:t>egészségtanilag</w:t>
      </w:r>
      <w:proofErr w:type="spellEnd"/>
      <w:r w:rsidRPr="005518DE">
        <w:rPr>
          <w:rFonts w:ascii="Times New Roman" w:hAnsi="Times New Roman" w:cs="Times New Roman"/>
          <w:sz w:val="24"/>
          <w:szCs w:val="24"/>
        </w:rPr>
        <w:t xml:space="preserve"> helyes légzés kialakítására, a bokasüllyedés megelőzésére. A relaxációs és nyújtóhatású gyakorlatok jelentősége és formái.</w:t>
      </w:r>
    </w:p>
    <w:p w:rsidR="00C26460" w:rsidRPr="00EF1C8B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947C04">
        <w:rPr>
          <w:iCs/>
        </w:rPr>
        <w:t>b) Előkészület kidolgozása és bemutatása</w:t>
      </w:r>
      <w:r w:rsidRPr="005518DE">
        <w:rPr>
          <w:iCs/>
        </w:rPr>
        <w:t xml:space="preserve"> az adott művelődési tevékenységre </w:t>
      </w:r>
      <w:r>
        <w:rPr>
          <w:iCs/>
        </w:rPr>
        <w:t xml:space="preserve">a választott </w:t>
      </w:r>
      <w:proofErr w:type="spellStart"/>
      <w:r>
        <w:rPr>
          <w:iCs/>
        </w:rPr>
        <w:t>alterületen</w:t>
      </w:r>
      <w:proofErr w:type="spellEnd"/>
      <w:r>
        <w:rPr>
          <w:iCs/>
        </w:rPr>
        <w:t xml:space="preserve"> belül, </w:t>
      </w:r>
      <w:r w:rsidRPr="005518DE">
        <w:rPr>
          <w:iCs/>
        </w:rPr>
        <w:t>irányulva a prevenciós gyakorlatokra</w:t>
      </w:r>
      <w:r>
        <w:rPr>
          <w:iCs/>
        </w:rPr>
        <w:t xml:space="preserve"> (gyakorlatok helyes testtartás kialakítására, helyes légzésre és bokasüllyedés megelőzésére) </w:t>
      </w:r>
      <w:r w:rsidRPr="005518DE">
        <w:rPr>
          <w:iCs/>
        </w:rPr>
        <w:t>és relaxációra</w:t>
      </w:r>
      <w:r>
        <w:rPr>
          <w:iCs/>
        </w:rPr>
        <w:t xml:space="preserve">, illetve a </w:t>
      </w:r>
      <w:r w:rsidRPr="00EF1C8B">
        <w:rPr>
          <w:iCs/>
        </w:rPr>
        <w:t>nyújtóhatású gyakorlatokra.</w:t>
      </w:r>
    </w:p>
    <w:p w:rsidR="007F3F07" w:rsidRPr="007F3F07" w:rsidRDefault="007F3F07" w:rsidP="007F3F07">
      <w:pPr>
        <w:pStyle w:val="Normlnywebov"/>
        <w:spacing w:before="0" w:beforeAutospacing="0" w:after="0" w:afterAutospacing="0"/>
        <w:ind w:left="-284"/>
        <w:jc w:val="both"/>
        <w:rPr>
          <w:iCs/>
        </w:rPr>
      </w:pPr>
    </w:p>
    <w:p w:rsidR="00C26460" w:rsidRPr="00146A0E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iCs/>
        </w:rPr>
      </w:pPr>
      <w:r w:rsidRPr="005518DE">
        <w:rPr>
          <w:b/>
          <w:iCs/>
        </w:rPr>
        <w:t xml:space="preserve">Művelődési terület – Egészség és </w:t>
      </w:r>
      <w:proofErr w:type="gramStart"/>
      <w:r w:rsidRPr="005518DE">
        <w:rPr>
          <w:b/>
          <w:iCs/>
        </w:rPr>
        <w:t>mozgás művelődési</w:t>
      </w:r>
      <w:proofErr w:type="gramEnd"/>
      <w:r w:rsidRPr="005518DE">
        <w:rPr>
          <w:b/>
          <w:iCs/>
        </w:rPr>
        <w:t xml:space="preserve"> terület </w:t>
      </w:r>
      <w:r w:rsidR="007F3F07">
        <w:rPr>
          <w:iCs/>
        </w:rPr>
        <w:t>–</w:t>
      </w:r>
      <w:r w:rsidRPr="005518DE">
        <w:rPr>
          <w:b/>
          <w:iCs/>
        </w:rPr>
        <w:t xml:space="preserve"> Testnevelés II.</w:t>
      </w:r>
    </w:p>
    <w:p w:rsidR="00C26460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6035">
        <w:rPr>
          <w:rFonts w:ascii="Times New Roman" w:hAnsi="Times New Roman" w:cs="Times New Roman"/>
          <w:sz w:val="24"/>
          <w:szCs w:val="24"/>
        </w:rPr>
        <w:t xml:space="preserve">Mozgásfejlődés. Az óvodáskorú gyermekek mozgásfejlődésének biológiai feltételei, testi fejlettsége, testi felépítése, fejlődési modellek. </w:t>
      </w:r>
    </w:p>
    <w:p w:rsidR="00C26460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6035">
        <w:rPr>
          <w:rFonts w:ascii="Times New Roman" w:hAnsi="Times New Roman" w:cs="Times New Roman"/>
          <w:iCs/>
          <w:sz w:val="24"/>
          <w:szCs w:val="24"/>
        </w:rPr>
        <w:t>Mozgás és testi rátermettség</w:t>
      </w:r>
      <w:r w:rsidRPr="00D4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35">
        <w:rPr>
          <w:rFonts w:ascii="Times New Roman" w:hAnsi="Times New Roman" w:cs="Times New Roman"/>
          <w:sz w:val="24"/>
          <w:szCs w:val="24"/>
        </w:rPr>
        <w:t>alterület</w:t>
      </w:r>
      <w:proofErr w:type="spellEnd"/>
      <w:r w:rsidRPr="00D46035">
        <w:rPr>
          <w:rFonts w:ascii="Times New Roman" w:hAnsi="Times New Roman" w:cs="Times New Roman"/>
          <w:sz w:val="24"/>
          <w:szCs w:val="24"/>
        </w:rPr>
        <w:t>. Követelményrendszer a gyermekek részére. Tantervi tananyagtartalom. Értékelő kérdések. Javasolt tevékenységek.</w:t>
      </w:r>
    </w:p>
    <w:p w:rsidR="00C26460" w:rsidRPr="00D46035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6035">
        <w:rPr>
          <w:rFonts w:ascii="Times New Roman" w:hAnsi="Times New Roman" w:cs="Times New Roman"/>
          <w:iCs/>
          <w:sz w:val="24"/>
          <w:szCs w:val="24"/>
        </w:rPr>
        <w:t xml:space="preserve">Testnevelés. </w:t>
      </w:r>
      <w:r w:rsidRPr="00D46035">
        <w:rPr>
          <w:rFonts w:ascii="Times New Roman" w:hAnsi="Times New Roman" w:cs="Times New Roman"/>
          <w:sz w:val="24"/>
          <w:szCs w:val="24"/>
        </w:rPr>
        <w:t xml:space="preserve">Az óvodai testnevelés alapfogalmai, céljai, megvalósítási lehetőségei az óvodában. Az óvodai testnevelés oktatásában a testnevelés szakkifejezések alkalmazása. Az óvodai testnevelés oktatásában alkalmazott módszerek. </w:t>
      </w:r>
    </w:p>
    <w:p w:rsidR="00C26460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Testnevelés megvalósítása </w:t>
      </w:r>
      <w:r w:rsidRPr="00D46035">
        <w:rPr>
          <w:rFonts w:ascii="Times New Roman" w:hAnsi="Times New Roman" w:cs="Times New Roman"/>
          <w:sz w:val="24"/>
          <w:szCs w:val="24"/>
        </w:rPr>
        <w:t>Egészségfejlesztő gyakorlatok</w:t>
      </w:r>
      <w:r>
        <w:rPr>
          <w:rFonts w:ascii="Times New Roman" w:hAnsi="Times New Roman" w:cs="Times New Roman"/>
          <w:sz w:val="24"/>
          <w:szCs w:val="24"/>
        </w:rPr>
        <w:t xml:space="preserve"> formájában </w:t>
      </w:r>
      <w:r w:rsidRPr="005518DE">
        <w:rPr>
          <w:rFonts w:ascii="Times New Roman" w:hAnsi="Times New Roman" w:cs="Times New Roman"/>
          <w:sz w:val="24"/>
          <w:szCs w:val="24"/>
        </w:rPr>
        <w:t xml:space="preserve">– helye, ideje, menete, szerkezete az óvodai </w:t>
      </w:r>
      <w:r>
        <w:rPr>
          <w:rFonts w:ascii="Times New Roman" w:hAnsi="Times New Roman" w:cs="Times New Roman"/>
          <w:sz w:val="24"/>
          <w:szCs w:val="24"/>
        </w:rPr>
        <w:t xml:space="preserve">nevelésben és </w:t>
      </w:r>
      <w:r w:rsidRPr="005518DE">
        <w:rPr>
          <w:rFonts w:ascii="Times New Roman" w:hAnsi="Times New Roman" w:cs="Times New Roman"/>
          <w:sz w:val="24"/>
          <w:szCs w:val="24"/>
        </w:rPr>
        <w:t>oktatásban.</w:t>
      </w:r>
    </w:p>
    <w:p w:rsidR="00C26460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7C04">
        <w:rPr>
          <w:rFonts w:ascii="Times New Roman" w:hAnsi="Times New Roman" w:cs="Times New Roman"/>
          <w:iCs/>
          <w:sz w:val="24"/>
          <w:szCs w:val="24"/>
        </w:rPr>
        <w:t>b) Előkészület kidolgozása és bemutatása</w:t>
      </w:r>
      <w:r w:rsidRPr="005518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egészségfejlesztő gyakorlatokra.</w:t>
      </w:r>
    </w:p>
    <w:p w:rsidR="00C26460" w:rsidRPr="005518DE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iCs/>
        </w:rPr>
      </w:pPr>
      <w:r w:rsidRPr="005518DE">
        <w:rPr>
          <w:b/>
          <w:iCs/>
        </w:rPr>
        <w:t xml:space="preserve">Művelődési terület – Egészség és </w:t>
      </w:r>
      <w:proofErr w:type="gramStart"/>
      <w:r w:rsidRPr="005518DE">
        <w:rPr>
          <w:b/>
          <w:iCs/>
        </w:rPr>
        <w:t>mozgás művelődési</w:t>
      </w:r>
      <w:proofErr w:type="gramEnd"/>
      <w:r w:rsidRPr="005518DE">
        <w:rPr>
          <w:b/>
          <w:iCs/>
        </w:rPr>
        <w:t xml:space="preserve"> terület </w:t>
      </w:r>
      <w:r w:rsidR="007F3F07">
        <w:rPr>
          <w:iCs/>
        </w:rPr>
        <w:t>–</w:t>
      </w:r>
      <w:r w:rsidRPr="005518DE">
        <w:rPr>
          <w:b/>
          <w:iCs/>
        </w:rPr>
        <w:t xml:space="preserve"> Testnevelés II</w:t>
      </w:r>
      <w:r>
        <w:rPr>
          <w:b/>
          <w:iCs/>
        </w:rPr>
        <w:t>I</w:t>
      </w:r>
      <w:r w:rsidRPr="005518DE">
        <w:rPr>
          <w:b/>
          <w:iCs/>
        </w:rPr>
        <w:t>.</w:t>
      </w:r>
    </w:p>
    <w:p w:rsidR="00C26460" w:rsidRPr="00EA6B05" w:rsidRDefault="00C26460" w:rsidP="002E497E">
      <w:pPr>
        <w:pStyle w:val="Odsekzoznamu"/>
        <w:spacing w:line="240" w:lineRule="auto"/>
        <w:ind w:left="142"/>
        <w:jc w:val="both"/>
      </w:pPr>
      <w:r w:rsidRPr="00EA6B05">
        <w:rPr>
          <w:rFonts w:ascii="Times New Roman" w:hAnsi="Times New Roman" w:cs="Times New Roman"/>
          <w:sz w:val="24"/>
          <w:szCs w:val="24"/>
        </w:rPr>
        <w:t xml:space="preserve">Testnevelés foglalkozás/művelődési tevékenység a Mozgás és testi rátermettség </w:t>
      </w:r>
      <w:proofErr w:type="spellStart"/>
      <w:r w:rsidRPr="00EA6B05">
        <w:rPr>
          <w:rFonts w:ascii="Times New Roman" w:hAnsi="Times New Roman" w:cs="Times New Roman"/>
          <w:sz w:val="24"/>
          <w:szCs w:val="24"/>
        </w:rPr>
        <w:t>alterület</w:t>
      </w:r>
      <w:proofErr w:type="spellEnd"/>
      <w:r w:rsidRPr="00EA6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B05">
        <w:rPr>
          <w:rFonts w:ascii="Times New Roman" w:hAnsi="Times New Roman" w:cs="Times New Roman"/>
          <w:sz w:val="24"/>
          <w:szCs w:val="24"/>
        </w:rPr>
        <w:t>kontextusában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B05">
        <w:rPr>
          <w:rFonts w:ascii="Times New Roman" w:hAnsi="Times New Roman" w:cs="Times New Roman"/>
          <w:sz w:val="24"/>
          <w:szCs w:val="24"/>
        </w:rPr>
        <w:t>helye, ideje, menete, szerkezete az óvodai nevelésben és oktatásban.</w:t>
      </w:r>
      <w:r w:rsidRPr="00EA6B05">
        <w:t xml:space="preserve"> </w:t>
      </w:r>
    </w:p>
    <w:p w:rsidR="00C26460" w:rsidRPr="00EA6B05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6B05">
        <w:rPr>
          <w:rFonts w:ascii="Times New Roman" w:hAnsi="Times New Roman" w:cs="Times New Roman"/>
          <w:sz w:val="24"/>
          <w:szCs w:val="24"/>
        </w:rPr>
        <w:t xml:space="preserve">Atlétika és torna jellegű mozgásformák jelenléte az óvodai oktatásban. </w:t>
      </w:r>
    </w:p>
    <w:p w:rsidR="00C26460" w:rsidRPr="00EA6B05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6B05">
        <w:rPr>
          <w:rFonts w:ascii="Times New Roman" w:hAnsi="Times New Roman" w:cs="Times New Roman"/>
          <w:sz w:val="24"/>
          <w:szCs w:val="24"/>
        </w:rPr>
        <w:t>A mozgásos játék céljai, formái, lehetőségei az óvodai nevelésben.</w:t>
      </w:r>
    </w:p>
    <w:p w:rsidR="00C26460" w:rsidRPr="00EA6B05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6B05">
        <w:rPr>
          <w:rFonts w:ascii="Times New Roman" w:hAnsi="Times New Roman" w:cs="Times New Roman"/>
          <w:sz w:val="24"/>
          <w:szCs w:val="24"/>
        </w:rPr>
        <w:t>Évszaknak megfelelő tevékenységek és tanfolyamok az óvodában.</w:t>
      </w:r>
    </w:p>
    <w:p w:rsidR="00C26460" w:rsidRDefault="00C26460" w:rsidP="002E497E">
      <w:pPr>
        <w:pStyle w:val="Odsekzoznamu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6B05">
        <w:rPr>
          <w:rFonts w:ascii="Times New Roman" w:hAnsi="Times New Roman" w:cs="Times New Roman"/>
          <w:iCs/>
          <w:sz w:val="24"/>
          <w:szCs w:val="24"/>
        </w:rPr>
        <w:t xml:space="preserve">b) Előkészület kidolgozása a Mozgás és testi rátermettség </w:t>
      </w:r>
      <w:proofErr w:type="spellStart"/>
      <w:r w:rsidRPr="00EA6B05">
        <w:rPr>
          <w:rFonts w:ascii="Times New Roman" w:hAnsi="Times New Roman" w:cs="Times New Roman"/>
          <w:iCs/>
          <w:sz w:val="24"/>
          <w:szCs w:val="24"/>
        </w:rPr>
        <w:t>alterületen</w:t>
      </w:r>
      <w:proofErr w:type="spellEnd"/>
      <w:r w:rsidRPr="005518DE">
        <w:rPr>
          <w:rFonts w:ascii="Times New Roman" w:hAnsi="Times New Roman" w:cs="Times New Roman"/>
          <w:iCs/>
          <w:sz w:val="24"/>
          <w:szCs w:val="24"/>
        </w:rPr>
        <w:t xml:space="preserve"> belül</w:t>
      </w:r>
      <w:r>
        <w:rPr>
          <w:rFonts w:ascii="Times New Roman" w:hAnsi="Times New Roman" w:cs="Times New Roman"/>
          <w:iCs/>
          <w:sz w:val="24"/>
          <w:szCs w:val="24"/>
        </w:rPr>
        <w:t xml:space="preserve"> (teljes testnevelés foglalkozás vagy egy óvodai tanfolyam kidolgozása). </w:t>
      </w:r>
    </w:p>
    <w:p w:rsidR="00C26460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iCs/>
        </w:rPr>
      </w:pPr>
      <w:r w:rsidRPr="005C35A8">
        <w:rPr>
          <w:b/>
          <w:iCs/>
        </w:rPr>
        <w:t>Művelődési terület Művészet és kultúra</w:t>
      </w:r>
      <w:r>
        <w:rPr>
          <w:b/>
          <w:iCs/>
        </w:rPr>
        <w:t xml:space="preserve"> </w:t>
      </w:r>
      <w:r w:rsidR="007F3F07">
        <w:rPr>
          <w:iCs/>
        </w:rPr>
        <w:t>–</w:t>
      </w:r>
      <w:r w:rsidRPr="005C35A8">
        <w:rPr>
          <w:b/>
          <w:iCs/>
        </w:rPr>
        <w:t xml:space="preserve"> Zenei nevelés I</w:t>
      </w:r>
      <w:r w:rsidRPr="005C35A8">
        <w:rPr>
          <w:iCs/>
        </w:rPr>
        <w:t xml:space="preserve">.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5C35A8">
        <w:rPr>
          <w:iCs/>
        </w:rPr>
        <w:t xml:space="preserve">Célok, feladatok és </w:t>
      </w:r>
      <w:proofErr w:type="spellStart"/>
      <w:r w:rsidRPr="005C35A8">
        <w:rPr>
          <w:iCs/>
        </w:rPr>
        <w:t>alterületek</w:t>
      </w:r>
      <w:proofErr w:type="spellEnd"/>
      <w:r w:rsidRPr="005C35A8">
        <w:rPr>
          <w:iCs/>
        </w:rPr>
        <w:t>. Követelményrendszer</w:t>
      </w:r>
      <w:r>
        <w:rPr>
          <w:iCs/>
        </w:rPr>
        <w:t>. T</w:t>
      </w:r>
      <w:r w:rsidRPr="00F06942">
        <w:rPr>
          <w:iCs/>
        </w:rPr>
        <w:t xml:space="preserve">antervi tananyagtartalom. Értékelő kérdések.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F06942">
        <w:rPr>
          <w:iCs/>
        </w:rPr>
        <w:t>Zenei készségek, képességek fejlesztése. Tehetséggondozás.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120FBF">
        <w:rPr>
          <w:iCs/>
        </w:rPr>
        <w:t xml:space="preserve">Ritmustevékenység. A ritmuskészség fejlesztésének lehetőségei az óvodában. Mondókák, kiszámolók, versek, gyermekdalok ritmizálása. Egyenletes lüktetés. Ritmusjátékok.     </w:t>
      </w:r>
    </w:p>
    <w:p w:rsidR="00C26460" w:rsidRPr="00F06942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947C04">
        <w:rPr>
          <w:iCs/>
        </w:rPr>
        <w:t xml:space="preserve">b) </w:t>
      </w:r>
      <w:r w:rsidRPr="005374E5">
        <w:rPr>
          <w:iCs/>
        </w:rPr>
        <w:t xml:space="preserve">Készségfejlesztő játékos feladatok, tevékenységformák és </w:t>
      </w:r>
      <w:proofErr w:type="gramStart"/>
      <w:r w:rsidRPr="005374E5">
        <w:rPr>
          <w:iCs/>
        </w:rPr>
        <w:t>konkrét</w:t>
      </w:r>
      <w:proofErr w:type="gramEnd"/>
      <w:r w:rsidRPr="005374E5">
        <w:rPr>
          <w:iCs/>
        </w:rPr>
        <w:t xml:space="preserve"> zenei anyag ismerete, hangzó bemutatása (ritmusfejlesztés, hallásfejlesztés, éneklési készség fejlesztése, zenehallgatás, hangszeres játék).</w:t>
      </w:r>
    </w:p>
    <w:p w:rsidR="00CE2E34" w:rsidRPr="005C35A8" w:rsidRDefault="00CE2E34" w:rsidP="00C26460">
      <w:pPr>
        <w:pStyle w:val="Normlnywebov"/>
        <w:spacing w:before="0" w:beforeAutospacing="0" w:after="0" w:afterAutospacing="0"/>
        <w:ind w:left="142" w:hanging="284"/>
        <w:jc w:val="both"/>
        <w:rPr>
          <w:b/>
          <w:iCs/>
        </w:rPr>
      </w:pPr>
    </w:p>
    <w:p w:rsidR="00C26460" w:rsidRPr="005C35A8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iCs/>
        </w:rPr>
      </w:pPr>
      <w:r w:rsidRPr="005C35A8">
        <w:rPr>
          <w:b/>
          <w:iCs/>
        </w:rPr>
        <w:t>Művelődési terület Művészet és kultúra</w:t>
      </w:r>
      <w:r>
        <w:rPr>
          <w:b/>
          <w:iCs/>
        </w:rPr>
        <w:t xml:space="preserve"> </w:t>
      </w:r>
      <w:r w:rsidR="007F3F07">
        <w:rPr>
          <w:iCs/>
        </w:rPr>
        <w:t>–</w:t>
      </w:r>
      <w:r w:rsidRPr="005C35A8">
        <w:rPr>
          <w:b/>
          <w:iCs/>
        </w:rPr>
        <w:t xml:space="preserve"> Zenei nevelés II</w:t>
      </w:r>
      <w:r w:rsidRPr="005C35A8">
        <w:rPr>
          <w:iCs/>
        </w:rPr>
        <w:t xml:space="preserve">. </w:t>
      </w:r>
    </w:p>
    <w:p w:rsidR="00C26460" w:rsidRPr="00120FBF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120FBF">
        <w:rPr>
          <w:iCs/>
        </w:rPr>
        <w:t>Énekes (vokális) tevékenység</w:t>
      </w:r>
      <w:r>
        <w:rPr>
          <w:iCs/>
        </w:rPr>
        <w:t xml:space="preserve">ek. </w:t>
      </w:r>
      <w:r w:rsidRPr="00120FBF">
        <w:rPr>
          <w:iCs/>
        </w:rPr>
        <w:t>Az éneklési készség fejlesztésének lehetőségei. Az óvodában alkalmazható zenei anyag felosztásának szempontrendszere</w:t>
      </w:r>
      <w:r>
        <w:rPr>
          <w:iCs/>
        </w:rPr>
        <w:t xml:space="preserve"> </w:t>
      </w:r>
      <w:r w:rsidRPr="00120FBF">
        <w:rPr>
          <w:iCs/>
        </w:rPr>
        <w:t>- felosztása műfaj, hangkészlet és eredet szerint.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120FBF">
        <w:rPr>
          <w:iCs/>
        </w:rPr>
        <w:t>Zenei-mozgásos tevékenység</w:t>
      </w:r>
      <w:r>
        <w:rPr>
          <w:iCs/>
        </w:rPr>
        <w:t xml:space="preserve">. </w:t>
      </w:r>
      <w:r w:rsidRPr="00801584">
        <w:rPr>
          <w:iCs/>
        </w:rPr>
        <w:t xml:space="preserve">Mozgáskészség fejlesztése a zenei nevelés kapcsán. Népi gyermekjátékok felosztása mozgástípusok alapján.   </w:t>
      </w:r>
      <w:proofErr w:type="gramStart"/>
      <w:r w:rsidRPr="00801584">
        <w:rPr>
          <w:iCs/>
        </w:rPr>
        <w:t>Konkrét</w:t>
      </w:r>
      <w:proofErr w:type="gramEnd"/>
      <w:r w:rsidRPr="00801584">
        <w:rPr>
          <w:iCs/>
        </w:rPr>
        <w:t xml:space="preserve"> példák hangzó bemutatás</w:t>
      </w:r>
      <w:r>
        <w:rPr>
          <w:iCs/>
        </w:rPr>
        <w:t>a a játékszabályok ismeretével</w:t>
      </w:r>
      <w:r w:rsidRPr="00801584">
        <w:rPr>
          <w:iCs/>
        </w:rPr>
        <w:t>.</w:t>
      </w:r>
    </w:p>
    <w:p w:rsidR="00C26460" w:rsidRPr="00F06942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947C04">
        <w:rPr>
          <w:iCs/>
        </w:rPr>
        <w:t>b) Előkészület alkotása és bemutatása</w:t>
      </w:r>
      <w:r w:rsidRPr="00F06942">
        <w:rPr>
          <w:iCs/>
        </w:rPr>
        <w:t xml:space="preserve"> művelődési tevékenységre a következő </w:t>
      </w:r>
      <w:proofErr w:type="spellStart"/>
      <w:r w:rsidRPr="00F06942">
        <w:rPr>
          <w:iCs/>
        </w:rPr>
        <w:t>alterületek</w:t>
      </w:r>
      <w:proofErr w:type="spellEnd"/>
      <w:r w:rsidRPr="00F06942">
        <w:rPr>
          <w:iCs/>
        </w:rPr>
        <w:t xml:space="preserve"> egyikén belül: Énekes tevékenységek, </w:t>
      </w:r>
      <w:r>
        <w:rPr>
          <w:iCs/>
        </w:rPr>
        <w:t xml:space="preserve">Zenei-mozgásos tevékenységek. </w:t>
      </w:r>
      <w:r w:rsidRPr="00AF7335">
        <w:t xml:space="preserve"> </w:t>
      </w:r>
      <w:r>
        <w:rPr>
          <w:iCs/>
        </w:rPr>
        <w:t>Választott gyermekdal</w:t>
      </w:r>
      <w:r w:rsidRPr="00AF7335">
        <w:rPr>
          <w:iCs/>
        </w:rPr>
        <w:t xml:space="preserve"> hangzó bemutatása </w:t>
      </w:r>
      <w:r w:rsidR="007F3F07">
        <w:rPr>
          <w:iCs/>
        </w:rPr>
        <w:t>–</w:t>
      </w:r>
      <w:r w:rsidRPr="00AF7335">
        <w:rPr>
          <w:iCs/>
        </w:rPr>
        <w:t xml:space="preserve"> szolfa, furulya</w:t>
      </w:r>
      <w:r>
        <w:rPr>
          <w:iCs/>
        </w:rPr>
        <w:t>.</w:t>
      </w:r>
    </w:p>
    <w:p w:rsidR="0029560D" w:rsidRDefault="0029560D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F41BEC" w:rsidRPr="00F06942" w:rsidRDefault="00F41BEC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C26460" w:rsidRPr="005C35A8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b/>
          <w:iCs/>
        </w:rPr>
      </w:pPr>
      <w:r w:rsidRPr="005C35A8">
        <w:rPr>
          <w:b/>
          <w:iCs/>
        </w:rPr>
        <w:lastRenderedPageBreak/>
        <w:t>Művelődési terület Művészet és kultúra</w:t>
      </w:r>
      <w:r>
        <w:rPr>
          <w:b/>
          <w:iCs/>
        </w:rPr>
        <w:t xml:space="preserve"> </w:t>
      </w:r>
      <w:r w:rsidR="007F3F07">
        <w:rPr>
          <w:iCs/>
        </w:rPr>
        <w:t>–</w:t>
      </w:r>
      <w:r w:rsidRPr="005C35A8">
        <w:rPr>
          <w:b/>
          <w:iCs/>
        </w:rPr>
        <w:t xml:space="preserve"> Zenei nevelés</w:t>
      </w:r>
      <w:r w:rsidRPr="005C35A8">
        <w:rPr>
          <w:iCs/>
        </w:rPr>
        <w:t xml:space="preserve"> </w:t>
      </w:r>
      <w:r w:rsidRPr="005C35A8">
        <w:rPr>
          <w:b/>
          <w:iCs/>
        </w:rPr>
        <w:t xml:space="preserve">III. </w:t>
      </w:r>
    </w:p>
    <w:p w:rsidR="00C26460" w:rsidRPr="006B72E7" w:rsidRDefault="00C26460" w:rsidP="002E497E">
      <w:pPr>
        <w:pStyle w:val="Normlnywebov"/>
        <w:spacing w:before="0" w:beforeAutospacing="0" w:after="0" w:afterAutospacing="0"/>
        <w:ind w:left="142"/>
        <w:rPr>
          <w:iCs/>
        </w:rPr>
      </w:pPr>
      <w:r w:rsidRPr="006B72E7">
        <w:rPr>
          <w:iCs/>
        </w:rPr>
        <w:t>Percepciós</w:t>
      </w:r>
      <w:r>
        <w:rPr>
          <w:iCs/>
        </w:rPr>
        <w:t>-</w:t>
      </w:r>
      <w:r w:rsidRPr="006B72E7">
        <w:rPr>
          <w:iCs/>
        </w:rPr>
        <w:t>hallásfejlesztés, zenehallgatás</w:t>
      </w:r>
      <w:r>
        <w:rPr>
          <w:iCs/>
        </w:rPr>
        <w:t xml:space="preserve">. </w:t>
      </w:r>
      <w:r w:rsidRPr="006B72E7">
        <w:rPr>
          <w:iCs/>
        </w:rPr>
        <w:t>A halláskészség fejlesztése. Tempó, dinamika, hangszín és hangmagasság.  A zenehallgatás célja, folyamata, módjai, és helye az óvodai nevelésben. A zenei élmény. Gyermek- és népdalok feldolgozásai vokális és instrumentális művekben.</w:t>
      </w:r>
      <w:r w:rsidR="002E497E">
        <w:rPr>
          <w:iCs/>
        </w:rPr>
        <w:t xml:space="preserve"> </w:t>
      </w:r>
      <w:r w:rsidRPr="006B72E7">
        <w:rPr>
          <w:iCs/>
        </w:rPr>
        <w:t>Zenehallgatási szemelvények. Hangszeres tevékenység</w:t>
      </w:r>
      <w:r>
        <w:rPr>
          <w:iCs/>
        </w:rPr>
        <w:t xml:space="preserve">. </w:t>
      </w:r>
      <w:r w:rsidRPr="006B72E7">
        <w:rPr>
          <w:iCs/>
        </w:rPr>
        <w:t>A hangszerjáték bevezetés az óvodai zenei nevelésbe.  Az Orff</w:t>
      </w:r>
      <w:r>
        <w:rPr>
          <w:iCs/>
        </w:rPr>
        <w:t>-</w:t>
      </w:r>
      <w:r w:rsidRPr="006B72E7">
        <w:rPr>
          <w:iCs/>
        </w:rPr>
        <w:t xml:space="preserve">hangszertár.  Saját készítésű hangszerek.  Népi hangszerek. 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6B72E7">
        <w:rPr>
          <w:iCs/>
        </w:rPr>
        <w:t>Zenei-dramatikus tevékenység</w:t>
      </w:r>
      <w:r>
        <w:rPr>
          <w:iCs/>
        </w:rPr>
        <w:t xml:space="preserve">. </w:t>
      </w:r>
      <w:r w:rsidRPr="006B72E7">
        <w:rPr>
          <w:iCs/>
        </w:rPr>
        <w:t xml:space="preserve">A </w:t>
      </w:r>
      <w:proofErr w:type="spellStart"/>
      <w:r w:rsidRPr="006B72E7">
        <w:rPr>
          <w:iCs/>
        </w:rPr>
        <w:t>dramatizáció</w:t>
      </w:r>
      <w:proofErr w:type="spellEnd"/>
      <w:r w:rsidRPr="006B72E7">
        <w:rPr>
          <w:iCs/>
        </w:rPr>
        <w:t xml:space="preserve"> lehetőségei a zenei nevelésen belül; Improvizációs lehetőségek. Népi szokások beeme</w:t>
      </w:r>
      <w:r w:rsidRPr="00F06942">
        <w:rPr>
          <w:iCs/>
        </w:rPr>
        <w:t>lése az óvodai zenei nevelésbe</w:t>
      </w:r>
      <w:r>
        <w:rPr>
          <w:iCs/>
        </w:rPr>
        <w:t>.</w:t>
      </w:r>
      <w:r w:rsidRPr="00F06942">
        <w:rPr>
          <w:iCs/>
        </w:rPr>
        <w:t xml:space="preserve"> </w:t>
      </w:r>
    </w:p>
    <w:p w:rsidR="00C26460" w:rsidRPr="00F06942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947C04">
        <w:rPr>
          <w:iCs/>
        </w:rPr>
        <w:t>b) Előkészület megalkotása és bemutatása</w:t>
      </w:r>
      <w:r w:rsidRPr="00F06942">
        <w:rPr>
          <w:iCs/>
        </w:rPr>
        <w:t xml:space="preserve"> művelődési tevékenységre a</w:t>
      </w:r>
      <w:r w:rsidRPr="00F06942">
        <w:t xml:space="preserve"> </w:t>
      </w:r>
      <w:r w:rsidRPr="00F06942">
        <w:rPr>
          <w:iCs/>
        </w:rPr>
        <w:t xml:space="preserve">következő </w:t>
      </w:r>
      <w:proofErr w:type="spellStart"/>
      <w:r w:rsidRPr="00F06942">
        <w:rPr>
          <w:iCs/>
        </w:rPr>
        <w:t>alterületek</w:t>
      </w:r>
      <w:proofErr w:type="spellEnd"/>
      <w:r w:rsidRPr="00F06942">
        <w:rPr>
          <w:iCs/>
        </w:rPr>
        <w:t xml:space="preserve"> egyikén belül: Zenehallgatás, Zenei-dramatikus tevékenységek</w:t>
      </w:r>
      <w:r>
        <w:rPr>
          <w:iCs/>
        </w:rPr>
        <w:t>, Hangszeres tevékenység.</w:t>
      </w:r>
    </w:p>
    <w:p w:rsidR="002933D3" w:rsidRDefault="002933D3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C26460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iCs/>
        </w:rPr>
      </w:pPr>
      <w:r w:rsidRPr="005C35A8">
        <w:rPr>
          <w:b/>
          <w:iCs/>
        </w:rPr>
        <w:t>Művelődési terület</w:t>
      </w:r>
      <w:r w:rsidRPr="005C35A8">
        <w:rPr>
          <w:iCs/>
        </w:rPr>
        <w:t xml:space="preserve"> </w:t>
      </w:r>
      <w:r w:rsidRPr="005C35A8">
        <w:rPr>
          <w:b/>
          <w:iCs/>
        </w:rPr>
        <w:t>Művészet és kultúra</w:t>
      </w:r>
      <w:r>
        <w:rPr>
          <w:b/>
          <w:iCs/>
        </w:rPr>
        <w:t xml:space="preserve"> </w:t>
      </w:r>
      <w:r w:rsidR="007F3F07">
        <w:rPr>
          <w:iCs/>
        </w:rPr>
        <w:t>–</w:t>
      </w:r>
      <w:r w:rsidRPr="005C35A8">
        <w:rPr>
          <w:b/>
          <w:iCs/>
        </w:rPr>
        <w:t xml:space="preserve"> Képzőművészeti nevelés</w:t>
      </w:r>
      <w:r w:rsidRPr="005C35A8">
        <w:rPr>
          <w:iCs/>
        </w:rPr>
        <w:t xml:space="preserve"> </w:t>
      </w:r>
      <w:r w:rsidRPr="005C35A8">
        <w:rPr>
          <w:b/>
          <w:iCs/>
        </w:rPr>
        <w:t>I</w:t>
      </w:r>
      <w:r w:rsidRPr="000701F3">
        <w:rPr>
          <w:iCs/>
        </w:rPr>
        <w:t xml:space="preserve">. </w:t>
      </w:r>
      <w:r>
        <w:rPr>
          <w:iCs/>
        </w:rPr>
        <w:t xml:space="preserve">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0701F3">
        <w:rPr>
          <w:iCs/>
        </w:rPr>
        <w:t xml:space="preserve">Célok és </w:t>
      </w:r>
      <w:proofErr w:type="spellStart"/>
      <w:r w:rsidRPr="000701F3">
        <w:rPr>
          <w:iCs/>
        </w:rPr>
        <w:t>alterületek</w:t>
      </w:r>
      <w:proofErr w:type="spellEnd"/>
      <w:r w:rsidRPr="000701F3">
        <w:rPr>
          <w:iCs/>
        </w:rPr>
        <w:t>. Követelményrendszer</w:t>
      </w:r>
      <w:r>
        <w:rPr>
          <w:iCs/>
        </w:rPr>
        <w:t>. Ta</w:t>
      </w:r>
      <w:r w:rsidRPr="000701F3">
        <w:rPr>
          <w:iCs/>
        </w:rPr>
        <w:t xml:space="preserve">ntervi tananyagtartalom. Értékelő kérdések. 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6E23B6">
        <w:rPr>
          <w:iCs/>
        </w:rPr>
        <w:t>Vizuális nevelés.</w:t>
      </w:r>
      <w:r w:rsidRPr="000701F3">
        <w:rPr>
          <w:iCs/>
        </w:rPr>
        <w:t xml:space="preserve"> Az óvodás vizuális nevelés munkakeretei, foglalkoztatási formái, módszerei.</w:t>
      </w:r>
      <w:r w:rsidRPr="00447162">
        <w:t xml:space="preserve"> </w:t>
      </w:r>
      <w:r w:rsidRPr="000701F3">
        <w:rPr>
          <w:iCs/>
        </w:rPr>
        <w:t>A vizuális nevelés anyagai, eszközei, technikái.</w:t>
      </w:r>
      <w:r w:rsidRPr="00384A79">
        <w:t xml:space="preserve"> </w:t>
      </w:r>
      <w:r w:rsidRPr="000701F3">
        <w:rPr>
          <w:iCs/>
        </w:rPr>
        <w:t xml:space="preserve">A kézművesség lehetőségei </w:t>
      </w:r>
      <w:r w:rsidRPr="00373CDA">
        <w:rPr>
          <w:iCs/>
        </w:rPr>
        <w:t xml:space="preserve">és formái az óvodában az egyes korcsoportokra fókuszálva. </w:t>
      </w:r>
    </w:p>
    <w:p w:rsidR="00C26460" w:rsidRPr="00373CDA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>
        <w:rPr>
          <w:iCs/>
        </w:rPr>
        <w:t xml:space="preserve">b) </w:t>
      </w:r>
      <w:r w:rsidRPr="00947C04">
        <w:rPr>
          <w:iCs/>
        </w:rPr>
        <w:t>Előkészület megalkotása és bemutatása</w:t>
      </w:r>
      <w:r w:rsidRPr="00373CDA">
        <w:rPr>
          <w:iCs/>
        </w:rPr>
        <w:t xml:space="preserve"> művelődési tevékenységre a választott </w:t>
      </w:r>
      <w:proofErr w:type="spellStart"/>
      <w:r w:rsidRPr="00373CDA">
        <w:rPr>
          <w:iCs/>
        </w:rPr>
        <w:t>alterületen</w:t>
      </w:r>
      <w:proofErr w:type="spellEnd"/>
      <w:r w:rsidRPr="00373CDA">
        <w:rPr>
          <w:iCs/>
        </w:rPr>
        <w:t xml:space="preserve"> </w:t>
      </w:r>
      <w:r>
        <w:rPr>
          <w:iCs/>
        </w:rPr>
        <w:t xml:space="preserve">belül. </w:t>
      </w:r>
    </w:p>
    <w:p w:rsidR="000701F3" w:rsidRDefault="000701F3" w:rsidP="00C26460">
      <w:pPr>
        <w:pStyle w:val="Normlnywebov"/>
        <w:spacing w:before="0" w:beforeAutospacing="0" w:after="0" w:afterAutospacing="0"/>
        <w:ind w:left="142" w:hanging="284"/>
        <w:jc w:val="both"/>
        <w:rPr>
          <w:b/>
          <w:i/>
          <w:iCs/>
        </w:rPr>
      </w:pPr>
    </w:p>
    <w:p w:rsidR="002E497E" w:rsidRPr="002E497E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iCs/>
        </w:rPr>
      </w:pPr>
      <w:r w:rsidRPr="006E23B6">
        <w:rPr>
          <w:b/>
          <w:iCs/>
        </w:rPr>
        <w:t>Művelődési terület Művészet és kultúra</w:t>
      </w:r>
      <w:r>
        <w:rPr>
          <w:b/>
          <w:iCs/>
        </w:rPr>
        <w:t xml:space="preserve"> </w:t>
      </w:r>
      <w:r w:rsidR="007F3F07">
        <w:rPr>
          <w:iCs/>
        </w:rPr>
        <w:t>–</w:t>
      </w:r>
      <w:r w:rsidRPr="006E23B6">
        <w:rPr>
          <w:b/>
          <w:iCs/>
        </w:rPr>
        <w:t xml:space="preserve"> Képzőművészeti nevelés I</w:t>
      </w:r>
      <w:r>
        <w:rPr>
          <w:b/>
          <w:iCs/>
        </w:rPr>
        <w:t>I</w:t>
      </w:r>
      <w:r w:rsidRPr="006E23B6">
        <w:rPr>
          <w:b/>
          <w:iCs/>
        </w:rPr>
        <w:t xml:space="preserve">.  </w:t>
      </w:r>
    </w:p>
    <w:p w:rsidR="00C26460" w:rsidRPr="00444929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6E23B6">
        <w:rPr>
          <w:iCs/>
        </w:rPr>
        <w:t>Rajzfejlődési sajátosságok óvodás és kisiskoláskorban.</w:t>
      </w:r>
      <w:r w:rsidRPr="00214287">
        <w:rPr>
          <w:b/>
          <w:i/>
          <w:iCs/>
        </w:rPr>
        <w:t xml:space="preserve"> </w:t>
      </w:r>
      <w:r w:rsidRPr="00444929">
        <w:rPr>
          <w:iCs/>
        </w:rPr>
        <w:t>A gyermekrajzok fejlődéslélektani szakaszolása. A firkakorszak jellemzése, jellegzetességei. Sematikus ábrázolás (ember, állat, ház, természet ábrázolása).</w:t>
      </w:r>
    </w:p>
    <w:p w:rsidR="00C26460" w:rsidRPr="00CC4065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b/>
          <w:i/>
          <w:iCs/>
        </w:rPr>
      </w:pPr>
      <w:r w:rsidRPr="006E23B6">
        <w:rPr>
          <w:iCs/>
        </w:rPr>
        <w:t>Képzőművészeti tevékenységek síkban. Képzőművészeti tevékenységek színekkel. Spontán képzőművészeti tevékenységek</w:t>
      </w:r>
      <w:r w:rsidRPr="00214287">
        <w:rPr>
          <w:b/>
          <w:i/>
          <w:iCs/>
        </w:rPr>
        <w:t xml:space="preserve"> </w:t>
      </w:r>
      <w:r w:rsidRPr="00214287">
        <w:rPr>
          <w:bCs/>
        </w:rPr>
        <w:t>(követelményrendszer a gyermekek részére, tantervi tananyagtartalom, értékelő kérdések, javasolt tevékenységek).</w:t>
      </w:r>
    </w:p>
    <w:p w:rsidR="00C26460" w:rsidRPr="00452DA9" w:rsidRDefault="00C26460" w:rsidP="002E497E">
      <w:pPr>
        <w:pStyle w:val="Odsekzoznamu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b) </w:t>
      </w:r>
      <w:r w:rsidRPr="00452D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Előkészület megalkotása és bemutatása művelődési tevékenységre a következő </w:t>
      </w:r>
    </w:p>
    <w:p w:rsidR="00C26460" w:rsidRPr="00A54A63" w:rsidRDefault="00C26460" w:rsidP="002E497E">
      <w:pPr>
        <w:pStyle w:val="Odsekzoznamu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alterületek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egyikén belül: K</w:t>
      </w:r>
      <w:r w:rsidRPr="0094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épzőm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űvészeti tevékenységek síkban, K</w:t>
      </w:r>
      <w:r w:rsidRPr="0094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épzőművé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szeti tevékenységek színekkel, S</w:t>
      </w:r>
      <w:r w:rsidRPr="00947C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pontán képzőművészeti tevékenységek</w:t>
      </w:r>
    </w:p>
    <w:p w:rsidR="00C26460" w:rsidRDefault="00C26460" w:rsidP="002E497E">
      <w:pPr>
        <w:pStyle w:val="Normlnywebov"/>
        <w:numPr>
          <w:ilvl w:val="0"/>
          <w:numId w:val="17"/>
        </w:numPr>
        <w:spacing w:before="0" w:beforeAutospacing="0" w:after="0" w:afterAutospacing="0"/>
        <w:ind w:left="142" w:hanging="426"/>
        <w:jc w:val="both"/>
        <w:rPr>
          <w:iCs/>
        </w:rPr>
      </w:pPr>
      <w:bookmarkStart w:id="0" w:name="_GoBack"/>
      <w:bookmarkEnd w:id="0"/>
      <w:r w:rsidRPr="006E23B6">
        <w:rPr>
          <w:b/>
          <w:iCs/>
        </w:rPr>
        <w:t>Művelődési terület Művészet és kultúra</w:t>
      </w:r>
      <w:r>
        <w:rPr>
          <w:b/>
          <w:iCs/>
        </w:rPr>
        <w:t xml:space="preserve"> </w:t>
      </w:r>
      <w:r w:rsidR="007F3F07">
        <w:rPr>
          <w:iCs/>
        </w:rPr>
        <w:t>–</w:t>
      </w:r>
      <w:r w:rsidRPr="006E23B6">
        <w:rPr>
          <w:b/>
          <w:iCs/>
        </w:rPr>
        <w:t xml:space="preserve"> Képzőművészeti nevelés </w:t>
      </w:r>
      <w:r>
        <w:rPr>
          <w:b/>
          <w:iCs/>
        </w:rPr>
        <w:t>II</w:t>
      </w:r>
      <w:r w:rsidRPr="006E23B6">
        <w:rPr>
          <w:b/>
          <w:iCs/>
        </w:rPr>
        <w:t>I.</w:t>
      </w:r>
      <w:r w:rsidRPr="006E23B6">
        <w:rPr>
          <w:iCs/>
        </w:rPr>
        <w:t xml:space="preserve">  </w:t>
      </w:r>
    </w:p>
    <w:p w:rsidR="00C26460" w:rsidRPr="006E23B6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6E23B6">
        <w:rPr>
          <w:iCs/>
        </w:rPr>
        <w:t>Képzőművészeti tevékenységek térben. Szinesztézia. Művészeti alkotások észlelése</w:t>
      </w:r>
      <w:r w:rsidRPr="006E23B6">
        <w:rPr>
          <w:b/>
          <w:i/>
          <w:iCs/>
        </w:rPr>
        <w:t xml:space="preserve"> </w:t>
      </w:r>
      <w:r w:rsidRPr="006E23B6">
        <w:rPr>
          <w:iCs/>
        </w:rPr>
        <w:t>(követelményrendszer a gyermekek részére, tantervi tananyagtartalom, értékelő kérdések, javasolt tevékenységek).</w:t>
      </w:r>
    </w:p>
    <w:p w:rsidR="00C26460" w:rsidRPr="00444929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b/>
          <w:i/>
          <w:iCs/>
        </w:rPr>
      </w:pPr>
      <w:r w:rsidRPr="006E23B6">
        <w:rPr>
          <w:iCs/>
        </w:rPr>
        <w:t>A kreativitás fogalma a vizuális nevelésben</w:t>
      </w:r>
      <w:r w:rsidRPr="00CA1D95">
        <w:rPr>
          <w:iCs/>
        </w:rPr>
        <w:t>.</w:t>
      </w:r>
    </w:p>
    <w:p w:rsidR="00C26460" w:rsidRPr="00214287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214287">
        <w:rPr>
          <w:iCs/>
        </w:rPr>
        <w:t xml:space="preserve">A kreativitás fejlesztésének lehetőségei a vizuális nevelés során. </w:t>
      </w:r>
    </w:p>
    <w:p w:rsidR="00C26460" w:rsidRPr="005809AB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 w:rsidRPr="00214287">
        <w:t>A vizuális élmény, az alkotói tevékenység hatása az óvodáskorú gyermek személyiségfejlődésére.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b/>
          <w:i/>
          <w:iCs/>
        </w:rPr>
      </w:pPr>
      <w:r w:rsidRPr="005809AB">
        <w:rPr>
          <w:iCs/>
        </w:rPr>
        <w:t xml:space="preserve">Műalkotások, népművészeti alkotások szerepe a </w:t>
      </w:r>
      <w:proofErr w:type="spellStart"/>
      <w:r w:rsidRPr="005809AB">
        <w:rPr>
          <w:iCs/>
        </w:rPr>
        <w:t>vizuálesztétikai</w:t>
      </w:r>
      <w:proofErr w:type="spellEnd"/>
      <w:r w:rsidRPr="005809AB">
        <w:rPr>
          <w:iCs/>
        </w:rPr>
        <w:t xml:space="preserve"> nevelésben. Műveletek műalkotásokkal.</w:t>
      </w:r>
    </w:p>
    <w:p w:rsidR="00C26460" w:rsidRDefault="00C26460" w:rsidP="002E497E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  <w:r>
        <w:rPr>
          <w:iCs/>
        </w:rPr>
        <w:t xml:space="preserve">b) </w:t>
      </w:r>
      <w:r w:rsidRPr="00947C04">
        <w:rPr>
          <w:iCs/>
        </w:rPr>
        <w:t xml:space="preserve">Előkészület megalkotása és bemutatása </w:t>
      </w:r>
      <w:r>
        <w:rPr>
          <w:iCs/>
        </w:rPr>
        <w:t xml:space="preserve">művelődési tevékenységre a </w:t>
      </w:r>
      <w:r w:rsidRPr="002A1155">
        <w:rPr>
          <w:iCs/>
        </w:rPr>
        <w:t>Képzőművészeti tevékenységek térben</w:t>
      </w:r>
      <w:r>
        <w:rPr>
          <w:iCs/>
        </w:rPr>
        <w:t xml:space="preserve">, Szinesztézia vagy a Művészeti alkotások észlelése </w:t>
      </w:r>
      <w:proofErr w:type="spellStart"/>
      <w:r>
        <w:rPr>
          <w:iCs/>
        </w:rPr>
        <w:t>alterületen</w:t>
      </w:r>
      <w:proofErr w:type="spellEnd"/>
      <w:r>
        <w:rPr>
          <w:iCs/>
        </w:rPr>
        <w:t xml:space="preserve"> belül.</w:t>
      </w:r>
    </w:p>
    <w:p w:rsidR="00FE557C" w:rsidRPr="00214287" w:rsidRDefault="00FE557C" w:rsidP="00C26460">
      <w:pPr>
        <w:pStyle w:val="Normlnywebov"/>
        <w:spacing w:before="0" w:beforeAutospacing="0" w:after="0" w:afterAutospacing="0"/>
        <w:ind w:left="142" w:hanging="284"/>
        <w:jc w:val="both"/>
        <w:rPr>
          <w:b/>
          <w:i/>
        </w:rPr>
      </w:pPr>
    </w:p>
    <w:p w:rsidR="006E23B6" w:rsidRDefault="006E23B6" w:rsidP="00C26460">
      <w:pPr>
        <w:pStyle w:val="Normlnywebov"/>
        <w:spacing w:before="0" w:beforeAutospacing="0" w:after="0" w:afterAutospacing="0"/>
        <w:ind w:left="142" w:hanging="284"/>
        <w:jc w:val="both"/>
        <w:rPr>
          <w:b/>
          <w:iCs/>
        </w:rPr>
      </w:pPr>
    </w:p>
    <w:p w:rsidR="00BE5A17" w:rsidRDefault="00BE5A17" w:rsidP="00C26460">
      <w:pPr>
        <w:pStyle w:val="Normlnywebov"/>
        <w:spacing w:before="0" w:beforeAutospacing="0" w:after="0" w:afterAutospacing="0"/>
        <w:ind w:left="142" w:hanging="284"/>
        <w:jc w:val="both"/>
        <w:rPr>
          <w:iCs/>
        </w:rPr>
      </w:pPr>
    </w:p>
    <w:p w:rsidR="00F34A80" w:rsidRPr="007352D0" w:rsidRDefault="00BE5A17" w:rsidP="00C26460">
      <w:pPr>
        <w:pStyle w:val="Normlnywebov"/>
        <w:spacing w:before="0" w:beforeAutospacing="0" w:after="0" w:afterAutospacing="0"/>
        <w:ind w:left="142" w:hanging="284"/>
        <w:rPr>
          <w:b/>
          <w:iCs/>
        </w:rPr>
      </w:pPr>
      <w:r w:rsidRPr="006E54BE">
        <w:rPr>
          <w:b/>
          <w:iCs/>
        </w:rPr>
        <w:t>2023. augusztus 1.</w:t>
      </w:r>
    </w:p>
    <w:sectPr w:rsidR="00F34A80" w:rsidRPr="0073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86A"/>
    <w:multiLevelType w:val="hybridMultilevel"/>
    <w:tmpl w:val="401E2FA6"/>
    <w:lvl w:ilvl="0" w:tplc="796A46B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92101"/>
    <w:multiLevelType w:val="hybridMultilevel"/>
    <w:tmpl w:val="3758830E"/>
    <w:lvl w:ilvl="0" w:tplc="46245F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9E6"/>
    <w:multiLevelType w:val="hybridMultilevel"/>
    <w:tmpl w:val="6F5471CC"/>
    <w:lvl w:ilvl="0" w:tplc="737491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A2401"/>
    <w:multiLevelType w:val="hybridMultilevel"/>
    <w:tmpl w:val="7390C90C"/>
    <w:lvl w:ilvl="0" w:tplc="1ED07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F6A61"/>
    <w:multiLevelType w:val="hybridMultilevel"/>
    <w:tmpl w:val="1A5225DA"/>
    <w:lvl w:ilvl="0" w:tplc="E8324C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B17309"/>
    <w:multiLevelType w:val="hybridMultilevel"/>
    <w:tmpl w:val="12604020"/>
    <w:lvl w:ilvl="0" w:tplc="92CC2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1336E"/>
    <w:multiLevelType w:val="hybridMultilevel"/>
    <w:tmpl w:val="ED66E752"/>
    <w:lvl w:ilvl="0" w:tplc="0E9AA8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6102C"/>
    <w:multiLevelType w:val="hybridMultilevel"/>
    <w:tmpl w:val="3E5E1998"/>
    <w:lvl w:ilvl="0" w:tplc="59D84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C0FBD"/>
    <w:multiLevelType w:val="hybridMultilevel"/>
    <w:tmpl w:val="5BAE9608"/>
    <w:lvl w:ilvl="0" w:tplc="631CC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B4B84"/>
    <w:multiLevelType w:val="hybridMultilevel"/>
    <w:tmpl w:val="6F744B40"/>
    <w:lvl w:ilvl="0" w:tplc="DFA69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B5740"/>
    <w:multiLevelType w:val="hybridMultilevel"/>
    <w:tmpl w:val="AB708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749"/>
    <w:multiLevelType w:val="hybridMultilevel"/>
    <w:tmpl w:val="BE068602"/>
    <w:lvl w:ilvl="0" w:tplc="C0703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57876"/>
    <w:multiLevelType w:val="hybridMultilevel"/>
    <w:tmpl w:val="84F08928"/>
    <w:lvl w:ilvl="0" w:tplc="CE562E46">
      <w:start w:val="1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2E147CE8"/>
    <w:multiLevelType w:val="hybridMultilevel"/>
    <w:tmpl w:val="F46C5460"/>
    <w:lvl w:ilvl="0" w:tplc="87D43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E7C5B"/>
    <w:multiLevelType w:val="hybridMultilevel"/>
    <w:tmpl w:val="7006063C"/>
    <w:lvl w:ilvl="0" w:tplc="F38CCD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53A01"/>
    <w:multiLevelType w:val="hybridMultilevel"/>
    <w:tmpl w:val="757CA49A"/>
    <w:lvl w:ilvl="0" w:tplc="C29A07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93C93"/>
    <w:multiLevelType w:val="hybridMultilevel"/>
    <w:tmpl w:val="F52C331C"/>
    <w:lvl w:ilvl="0" w:tplc="F7E491B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C503C0"/>
    <w:multiLevelType w:val="hybridMultilevel"/>
    <w:tmpl w:val="A348A952"/>
    <w:lvl w:ilvl="0" w:tplc="664AA2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77F1F"/>
    <w:multiLevelType w:val="hybridMultilevel"/>
    <w:tmpl w:val="22BC064A"/>
    <w:lvl w:ilvl="0" w:tplc="23609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73528"/>
    <w:multiLevelType w:val="hybridMultilevel"/>
    <w:tmpl w:val="CFE2A082"/>
    <w:lvl w:ilvl="0" w:tplc="87FC3E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12C52"/>
    <w:multiLevelType w:val="hybridMultilevel"/>
    <w:tmpl w:val="10A2794A"/>
    <w:lvl w:ilvl="0" w:tplc="8B46981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700C4"/>
    <w:multiLevelType w:val="hybridMultilevel"/>
    <w:tmpl w:val="5646471C"/>
    <w:lvl w:ilvl="0" w:tplc="2A2894D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F54B0"/>
    <w:multiLevelType w:val="hybridMultilevel"/>
    <w:tmpl w:val="813A170A"/>
    <w:lvl w:ilvl="0" w:tplc="3B464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B7745"/>
    <w:multiLevelType w:val="hybridMultilevel"/>
    <w:tmpl w:val="61160D2E"/>
    <w:lvl w:ilvl="0" w:tplc="90F8E3D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2648A"/>
    <w:multiLevelType w:val="hybridMultilevel"/>
    <w:tmpl w:val="0150B458"/>
    <w:lvl w:ilvl="0" w:tplc="0428F148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BC0DE3"/>
    <w:multiLevelType w:val="hybridMultilevel"/>
    <w:tmpl w:val="231C3B8E"/>
    <w:lvl w:ilvl="0" w:tplc="CA1A04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3ACE"/>
    <w:multiLevelType w:val="hybridMultilevel"/>
    <w:tmpl w:val="7294F146"/>
    <w:lvl w:ilvl="0" w:tplc="A8EA8944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2EF445A"/>
    <w:multiLevelType w:val="hybridMultilevel"/>
    <w:tmpl w:val="87F0629A"/>
    <w:lvl w:ilvl="0" w:tplc="BD6EA29A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4391D4C"/>
    <w:multiLevelType w:val="hybridMultilevel"/>
    <w:tmpl w:val="74C29334"/>
    <w:lvl w:ilvl="0" w:tplc="BD109B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962704"/>
    <w:multiLevelType w:val="hybridMultilevel"/>
    <w:tmpl w:val="57C48318"/>
    <w:lvl w:ilvl="0" w:tplc="E9805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1E55BF"/>
    <w:multiLevelType w:val="hybridMultilevel"/>
    <w:tmpl w:val="CCB846E2"/>
    <w:lvl w:ilvl="0" w:tplc="F11A3B2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E0F4E"/>
    <w:multiLevelType w:val="hybridMultilevel"/>
    <w:tmpl w:val="D5906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039"/>
    <w:multiLevelType w:val="hybridMultilevel"/>
    <w:tmpl w:val="33B895D2"/>
    <w:lvl w:ilvl="0" w:tplc="4626827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8A52D02"/>
    <w:multiLevelType w:val="hybridMultilevel"/>
    <w:tmpl w:val="17126836"/>
    <w:lvl w:ilvl="0" w:tplc="C3B8F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1"/>
  </w:num>
  <w:num w:numId="5">
    <w:abstractNumId w:val="20"/>
  </w:num>
  <w:num w:numId="6">
    <w:abstractNumId w:val="28"/>
  </w:num>
  <w:num w:numId="7">
    <w:abstractNumId w:val="18"/>
  </w:num>
  <w:num w:numId="8">
    <w:abstractNumId w:val="29"/>
  </w:num>
  <w:num w:numId="9">
    <w:abstractNumId w:val="23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27"/>
  </w:num>
  <w:num w:numId="15">
    <w:abstractNumId w:val="26"/>
  </w:num>
  <w:num w:numId="16">
    <w:abstractNumId w:val="4"/>
  </w:num>
  <w:num w:numId="17">
    <w:abstractNumId w:val="1"/>
  </w:num>
  <w:num w:numId="18">
    <w:abstractNumId w:val="21"/>
  </w:num>
  <w:num w:numId="19">
    <w:abstractNumId w:val="8"/>
  </w:num>
  <w:num w:numId="20">
    <w:abstractNumId w:val="6"/>
  </w:num>
  <w:num w:numId="21">
    <w:abstractNumId w:val="14"/>
  </w:num>
  <w:num w:numId="22">
    <w:abstractNumId w:val="32"/>
  </w:num>
  <w:num w:numId="23">
    <w:abstractNumId w:val="30"/>
  </w:num>
  <w:num w:numId="24">
    <w:abstractNumId w:val="25"/>
  </w:num>
  <w:num w:numId="25">
    <w:abstractNumId w:val="2"/>
  </w:num>
  <w:num w:numId="26">
    <w:abstractNumId w:val="5"/>
  </w:num>
  <w:num w:numId="27">
    <w:abstractNumId w:val="11"/>
  </w:num>
  <w:num w:numId="28">
    <w:abstractNumId w:val="33"/>
  </w:num>
  <w:num w:numId="29">
    <w:abstractNumId w:val="7"/>
  </w:num>
  <w:num w:numId="30">
    <w:abstractNumId w:val="13"/>
  </w:num>
  <w:num w:numId="31">
    <w:abstractNumId w:val="17"/>
  </w:num>
  <w:num w:numId="32">
    <w:abstractNumId w:val="0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5"/>
    <w:rsid w:val="000008EA"/>
    <w:rsid w:val="000144EE"/>
    <w:rsid w:val="0002379F"/>
    <w:rsid w:val="0002431F"/>
    <w:rsid w:val="00025C9F"/>
    <w:rsid w:val="00026849"/>
    <w:rsid w:val="00047D47"/>
    <w:rsid w:val="00052664"/>
    <w:rsid w:val="00065436"/>
    <w:rsid w:val="000701F3"/>
    <w:rsid w:val="000870FF"/>
    <w:rsid w:val="000918F8"/>
    <w:rsid w:val="00096573"/>
    <w:rsid w:val="000A214B"/>
    <w:rsid w:val="000B1D28"/>
    <w:rsid w:val="000B430F"/>
    <w:rsid w:val="000B4D82"/>
    <w:rsid w:val="000B4DC7"/>
    <w:rsid w:val="000B67AE"/>
    <w:rsid w:val="000C122E"/>
    <w:rsid w:val="000D1E74"/>
    <w:rsid w:val="000E4073"/>
    <w:rsid w:val="000E77CB"/>
    <w:rsid w:val="001006F6"/>
    <w:rsid w:val="00113CA9"/>
    <w:rsid w:val="0012000B"/>
    <w:rsid w:val="00120FBF"/>
    <w:rsid w:val="00146A0E"/>
    <w:rsid w:val="00151FED"/>
    <w:rsid w:val="001542F6"/>
    <w:rsid w:val="001729A5"/>
    <w:rsid w:val="00180C00"/>
    <w:rsid w:val="0019238F"/>
    <w:rsid w:val="001A4690"/>
    <w:rsid w:val="001A48EC"/>
    <w:rsid w:val="001B48FE"/>
    <w:rsid w:val="001C0778"/>
    <w:rsid w:val="001D6390"/>
    <w:rsid w:val="001E28F0"/>
    <w:rsid w:val="001E68CE"/>
    <w:rsid w:val="001F551A"/>
    <w:rsid w:val="00204690"/>
    <w:rsid w:val="00210D0D"/>
    <w:rsid w:val="00214287"/>
    <w:rsid w:val="00220729"/>
    <w:rsid w:val="00251EB6"/>
    <w:rsid w:val="00254B2E"/>
    <w:rsid w:val="0025567A"/>
    <w:rsid w:val="00256919"/>
    <w:rsid w:val="00270149"/>
    <w:rsid w:val="00270AF8"/>
    <w:rsid w:val="002711E5"/>
    <w:rsid w:val="0027715F"/>
    <w:rsid w:val="00291119"/>
    <w:rsid w:val="002933D3"/>
    <w:rsid w:val="00295225"/>
    <w:rsid w:val="0029560D"/>
    <w:rsid w:val="002A1155"/>
    <w:rsid w:val="002A66DE"/>
    <w:rsid w:val="002B0DBF"/>
    <w:rsid w:val="002B2104"/>
    <w:rsid w:val="002B26D9"/>
    <w:rsid w:val="002B5822"/>
    <w:rsid w:val="002B6C57"/>
    <w:rsid w:val="002B7BC3"/>
    <w:rsid w:val="002C3569"/>
    <w:rsid w:val="002C395A"/>
    <w:rsid w:val="002E4742"/>
    <w:rsid w:val="002E497E"/>
    <w:rsid w:val="002F2FF2"/>
    <w:rsid w:val="003029FD"/>
    <w:rsid w:val="00304D59"/>
    <w:rsid w:val="00312EBA"/>
    <w:rsid w:val="00314E68"/>
    <w:rsid w:val="00337944"/>
    <w:rsid w:val="003464EE"/>
    <w:rsid w:val="00347E89"/>
    <w:rsid w:val="0035263B"/>
    <w:rsid w:val="00353245"/>
    <w:rsid w:val="00362F22"/>
    <w:rsid w:val="00364EED"/>
    <w:rsid w:val="00365289"/>
    <w:rsid w:val="00373CDA"/>
    <w:rsid w:val="00376B38"/>
    <w:rsid w:val="00384A79"/>
    <w:rsid w:val="0038717C"/>
    <w:rsid w:val="003911E6"/>
    <w:rsid w:val="00392D1C"/>
    <w:rsid w:val="00393F39"/>
    <w:rsid w:val="003A04D0"/>
    <w:rsid w:val="003B44FC"/>
    <w:rsid w:val="003B6292"/>
    <w:rsid w:val="003C1AD0"/>
    <w:rsid w:val="003C3DE6"/>
    <w:rsid w:val="003C5BEE"/>
    <w:rsid w:val="003D22A9"/>
    <w:rsid w:val="003D4191"/>
    <w:rsid w:val="003E21EF"/>
    <w:rsid w:val="003E6D87"/>
    <w:rsid w:val="003E6E95"/>
    <w:rsid w:val="004140C4"/>
    <w:rsid w:val="00417BA1"/>
    <w:rsid w:val="00434097"/>
    <w:rsid w:val="00440FBF"/>
    <w:rsid w:val="00444929"/>
    <w:rsid w:val="00445535"/>
    <w:rsid w:val="00447162"/>
    <w:rsid w:val="00451C72"/>
    <w:rsid w:val="00452DA9"/>
    <w:rsid w:val="00457F11"/>
    <w:rsid w:val="00493991"/>
    <w:rsid w:val="004A0109"/>
    <w:rsid w:val="004A41C8"/>
    <w:rsid w:val="004B31D0"/>
    <w:rsid w:val="004C7C34"/>
    <w:rsid w:val="004D0163"/>
    <w:rsid w:val="004D2CEA"/>
    <w:rsid w:val="004D6888"/>
    <w:rsid w:val="004E0F06"/>
    <w:rsid w:val="004E7DA5"/>
    <w:rsid w:val="004F47F6"/>
    <w:rsid w:val="004F6062"/>
    <w:rsid w:val="004F77A3"/>
    <w:rsid w:val="0050404A"/>
    <w:rsid w:val="00511CC3"/>
    <w:rsid w:val="00516A15"/>
    <w:rsid w:val="005277FC"/>
    <w:rsid w:val="00531F5A"/>
    <w:rsid w:val="00533382"/>
    <w:rsid w:val="00537349"/>
    <w:rsid w:val="005374E5"/>
    <w:rsid w:val="005417F8"/>
    <w:rsid w:val="00541C04"/>
    <w:rsid w:val="00543480"/>
    <w:rsid w:val="0054552B"/>
    <w:rsid w:val="00546B59"/>
    <w:rsid w:val="00551932"/>
    <w:rsid w:val="00561918"/>
    <w:rsid w:val="00567B81"/>
    <w:rsid w:val="0057159C"/>
    <w:rsid w:val="00573E83"/>
    <w:rsid w:val="005775DB"/>
    <w:rsid w:val="00580DC6"/>
    <w:rsid w:val="005828DF"/>
    <w:rsid w:val="00592E83"/>
    <w:rsid w:val="005A6FB8"/>
    <w:rsid w:val="005B08B8"/>
    <w:rsid w:val="005B0AC2"/>
    <w:rsid w:val="005C2C2E"/>
    <w:rsid w:val="005C35A8"/>
    <w:rsid w:val="005C3B86"/>
    <w:rsid w:val="005D5990"/>
    <w:rsid w:val="005D63FB"/>
    <w:rsid w:val="005D6F5D"/>
    <w:rsid w:val="005E5BE6"/>
    <w:rsid w:val="005E7AFE"/>
    <w:rsid w:val="005F1C8D"/>
    <w:rsid w:val="005F4639"/>
    <w:rsid w:val="00607A1B"/>
    <w:rsid w:val="00626E22"/>
    <w:rsid w:val="00630535"/>
    <w:rsid w:val="00630795"/>
    <w:rsid w:val="0063264B"/>
    <w:rsid w:val="006336D8"/>
    <w:rsid w:val="006401B9"/>
    <w:rsid w:val="00640C52"/>
    <w:rsid w:val="00645E99"/>
    <w:rsid w:val="006470E4"/>
    <w:rsid w:val="00651203"/>
    <w:rsid w:val="00661A92"/>
    <w:rsid w:val="00664F65"/>
    <w:rsid w:val="0066559C"/>
    <w:rsid w:val="006734B2"/>
    <w:rsid w:val="0069166A"/>
    <w:rsid w:val="0069648F"/>
    <w:rsid w:val="00696978"/>
    <w:rsid w:val="006A4ED9"/>
    <w:rsid w:val="006B72E7"/>
    <w:rsid w:val="006C2D48"/>
    <w:rsid w:val="006C39CA"/>
    <w:rsid w:val="006E23B6"/>
    <w:rsid w:val="006E52D3"/>
    <w:rsid w:val="007017D6"/>
    <w:rsid w:val="0070674B"/>
    <w:rsid w:val="00716DD1"/>
    <w:rsid w:val="0072530F"/>
    <w:rsid w:val="00734B94"/>
    <w:rsid w:val="007352D0"/>
    <w:rsid w:val="007476FB"/>
    <w:rsid w:val="007479D7"/>
    <w:rsid w:val="00752ED1"/>
    <w:rsid w:val="00763EBB"/>
    <w:rsid w:val="00765396"/>
    <w:rsid w:val="0077014C"/>
    <w:rsid w:val="00774CB2"/>
    <w:rsid w:val="00775EE4"/>
    <w:rsid w:val="00793AF4"/>
    <w:rsid w:val="00796749"/>
    <w:rsid w:val="007A2A96"/>
    <w:rsid w:val="007A3F31"/>
    <w:rsid w:val="007A58F5"/>
    <w:rsid w:val="007A6884"/>
    <w:rsid w:val="007C339B"/>
    <w:rsid w:val="007D0EFF"/>
    <w:rsid w:val="007D20A9"/>
    <w:rsid w:val="007E31B6"/>
    <w:rsid w:val="007E7A45"/>
    <w:rsid w:val="007F3F07"/>
    <w:rsid w:val="007F4C8C"/>
    <w:rsid w:val="00804831"/>
    <w:rsid w:val="008069F8"/>
    <w:rsid w:val="00832586"/>
    <w:rsid w:val="00834107"/>
    <w:rsid w:val="00834924"/>
    <w:rsid w:val="00843916"/>
    <w:rsid w:val="00851879"/>
    <w:rsid w:val="008532AA"/>
    <w:rsid w:val="00853C28"/>
    <w:rsid w:val="008565EF"/>
    <w:rsid w:val="00860E34"/>
    <w:rsid w:val="00861179"/>
    <w:rsid w:val="0086335E"/>
    <w:rsid w:val="0086772F"/>
    <w:rsid w:val="008730F7"/>
    <w:rsid w:val="00891B57"/>
    <w:rsid w:val="00893368"/>
    <w:rsid w:val="008C2EFF"/>
    <w:rsid w:val="008C6754"/>
    <w:rsid w:val="008D306C"/>
    <w:rsid w:val="008D51E6"/>
    <w:rsid w:val="008D7801"/>
    <w:rsid w:val="008E0F0B"/>
    <w:rsid w:val="008E175E"/>
    <w:rsid w:val="008F2FF7"/>
    <w:rsid w:val="008F4EC0"/>
    <w:rsid w:val="008F4EE0"/>
    <w:rsid w:val="00905FD3"/>
    <w:rsid w:val="00910917"/>
    <w:rsid w:val="00911FC6"/>
    <w:rsid w:val="00912794"/>
    <w:rsid w:val="009138BF"/>
    <w:rsid w:val="00922E36"/>
    <w:rsid w:val="0092720A"/>
    <w:rsid w:val="009279F6"/>
    <w:rsid w:val="00930E47"/>
    <w:rsid w:val="00931238"/>
    <w:rsid w:val="00933781"/>
    <w:rsid w:val="0093561B"/>
    <w:rsid w:val="00947C04"/>
    <w:rsid w:val="009539E9"/>
    <w:rsid w:val="00957511"/>
    <w:rsid w:val="00967306"/>
    <w:rsid w:val="00967CC0"/>
    <w:rsid w:val="009702A6"/>
    <w:rsid w:val="00970AC6"/>
    <w:rsid w:val="009827EA"/>
    <w:rsid w:val="009877C0"/>
    <w:rsid w:val="00987EF3"/>
    <w:rsid w:val="009917AC"/>
    <w:rsid w:val="00991B93"/>
    <w:rsid w:val="00994211"/>
    <w:rsid w:val="009B2254"/>
    <w:rsid w:val="009B3E04"/>
    <w:rsid w:val="009C007F"/>
    <w:rsid w:val="009E548F"/>
    <w:rsid w:val="009E5E09"/>
    <w:rsid w:val="009E6C4F"/>
    <w:rsid w:val="009F3055"/>
    <w:rsid w:val="00A113FF"/>
    <w:rsid w:val="00A24402"/>
    <w:rsid w:val="00A346D3"/>
    <w:rsid w:val="00A40520"/>
    <w:rsid w:val="00A54A63"/>
    <w:rsid w:val="00A56BAD"/>
    <w:rsid w:val="00A57C21"/>
    <w:rsid w:val="00A57E1A"/>
    <w:rsid w:val="00A70E1E"/>
    <w:rsid w:val="00A86F22"/>
    <w:rsid w:val="00A96087"/>
    <w:rsid w:val="00A97E33"/>
    <w:rsid w:val="00AA13C1"/>
    <w:rsid w:val="00AA1CCF"/>
    <w:rsid w:val="00AA695E"/>
    <w:rsid w:val="00AC36CE"/>
    <w:rsid w:val="00AC6355"/>
    <w:rsid w:val="00AD0DCF"/>
    <w:rsid w:val="00AE1036"/>
    <w:rsid w:val="00AE42DD"/>
    <w:rsid w:val="00AF5413"/>
    <w:rsid w:val="00AF7335"/>
    <w:rsid w:val="00AF7563"/>
    <w:rsid w:val="00AF7A78"/>
    <w:rsid w:val="00AF7FE2"/>
    <w:rsid w:val="00B00FF6"/>
    <w:rsid w:val="00B136AD"/>
    <w:rsid w:val="00B16F27"/>
    <w:rsid w:val="00B2629E"/>
    <w:rsid w:val="00B306A8"/>
    <w:rsid w:val="00B32514"/>
    <w:rsid w:val="00B35098"/>
    <w:rsid w:val="00B36E8A"/>
    <w:rsid w:val="00B37395"/>
    <w:rsid w:val="00B93565"/>
    <w:rsid w:val="00BA3167"/>
    <w:rsid w:val="00BB1091"/>
    <w:rsid w:val="00BB287C"/>
    <w:rsid w:val="00BB46FB"/>
    <w:rsid w:val="00BB477C"/>
    <w:rsid w:val="00BC4B96"/>
    <w:rsid w:val="00BE049E"/>
    <w:rsid w:val="00BE0D96"/>
    <w:rsid w:val="00BE5A17"/>
    <w:rsid w:val="00BF1E13"/>
    <w:rsid w:val="00BF4275"/>
    <w:rsid w:val="00C037C2"/>
    <w:rsid w:val="00C17CFC"/>
    <w:rsid w:val="00C257B5"/>
    <w:rsid w:val="00C26074"/>
    <w:rsid w:val="00C26460"/>
    <w:rsid w:val="00C353AF"/>
    <w:rsid w:val="00C414A0"/>
    <w:rsid w:val="00C569C3"/>
    <w:rsid w:val="00C56E08"/>
    <w:rsid w:val="00C57275"/>
    <w:rsid w:val="00C61C41"/>
    <w:rsid w:val="00C67A01"/>
    <w:rsid w:val="00C710D1"/>
    <w:rsid w:val="00C75DBA"/>
    <w:rsid w:val="00C80F24"/>
    <w:rsid w:val="00C81138"/>
    <w:rsid w:val="00C90428"/>
    <w:rsid w:val="00C974C3"/>
    <w:rsid w:val="00CA1D95"/>
    <w:rsid w:val="00CA3235"/>
    <w:rsid w:val="00CA787F"/>
    <w:rsid w:val="00CB6BAE"/>
    <w:rsid w:val="00CC4065"/>
    <w:rsid w:val="00CD2F93"/>
    <w:rsid w:val="00CE2E34"/>
    <w:rsid w:val="00D05BEB"/>
    <w:rsid w:val="00D05C78"/>
    <w:rsid w:val="00D1549F"/>
    <w:rsid w:val="00D15D5C"/>
    <w:rsid w:val="00D21085"/>
    <w:rsid w:val="00D23CD5"/>
    <w:rsid w:val="00D30C0A"/>
    <w:rsid w:val="00D34984"/>
    <w:rsid w:val="00D46035"/>
    <w:rsid w:val="00D55691"/>
    <w:rsid w:val="00D567FC"/>
    <w:rsid w:val="00D6156D"/>
    <w:rsid w:val="00D62A47"/>
    <w:rsid w:val="00D70B44"/>
    <w:rsid w:val="00D72000"/>
    <w:rsid w:val="00D81ABB"/>
    <w:rsid w:val="00D86771"/>
    <w:rsid w:val="00D874AC"/>
    <w:rsid w:val="00DA2D3F"/>
    <w:rsid w:val="00DA4209"/>
    <w:rsid w:val="00DA6199"/>
    <w:rsid w:val="00DA71FC"/>
    <w:rsid w:val="00DB37BB"/>
    <w:rsid w:val="00DC499F"/>
    <w:rsid w:val="00DD0A1A"/>
    <w:rsid w:val="00DD0CE4"/>
    <w:rsid w:val="00DD5279"/>
    <w:rsid w:val="00DD6A45"/>
    <w:rsid w:val="00DD76EC"/>
    <w:rsid w:val="00DE0CF5"/>
    <w:rsid w:val="00DE36BD"/>
    <w:rsid w:val="00DE5406"/>
    <w:rsid w:val="00E314ED"/>
    <w:rsid w:val="00E34B39"/>
    <w:rsid w:val="00E35F15"/>
    <w:rsid w:val="00E37431"/>
    <w:rsid w:val="00E40096"/>
    <w:rsid w:val="00E40157"/>
    <w:rsid w:val="00E5414E"/>
    <w:rsid w:val="00E606B8"/>
    <w:rsid w:val="00EA0CE1"/>
    <w:rsid w:val="00EA4EEC"/>
    <w:rsid w:val="00EA6B05"/>
    <w:rsid w:val="00EA6E87"/>
    <w:rsid w:val="00EB5A84"/>
    <w:rsid w:val="00EC793C"/>
    <w:rsid w:val="00ED12F2"/>
    <w:rsid w:val="00EF0C0B"/>
    <w:rsid w:val="00EF13A6"/>
    <w:rsid w:val="00EF1C8B"/>
    <w:rsid w:val="00EF320B"/>
    <w:rsid w:val="00F0099E"/>
    <w:rsid w:val="00F06942"/>
    <w:rsid w:val="00F146ED"/>
    <w:rsid w:val="00F33979"/>
    <w:rsid w:val="00F34A80"/>
    <w:rsid w:val="00F41BEC"/>
    <w:rsid w:val="00F44960"/>
    <w:rsid w:val="00F50D9F"/>
    <w:rsid w:val="00F60F4C"/>
    <w:rsid w:val="00F65BCC"/>
    <w:rsid w:val="00F82706"/>
    <w:rsid w:val="00F91577"/>
    <w:rsid w:val="00F92F0E"/>
    <w:rsid w:val="00FB65A3"/>
    <w:rsid w:val="00FE211C"/>
    <w:rsid w:val="00FE557C"/>
    <w:rsid w:val="00FE7B7F"/>
    <w:rsid w:val="00FF145B"/>
    <w:rsid w:val="00FF3CD8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C36"/>
  <w15:chartTrackingRefBased/>
  <w15:docId w15:val="{9CBA2311-784C-4790-A18B-D3F4ED10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CB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7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Mriekatabuky">
    <w:name w:val="Table Grid"/>
    <w:basedOn w:val="Normlnatabuka"/>
    <w:uiPriority w:val="39"/>
    <w:rsid w:val="00A5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7C21"/>
    <w:pPr>
      <w:ind w:left="720"/>
      <w:contextualSpacing/>
    </w:pPr>
    <w:rPr>
      <w:lang w:val="hu-HU"/>
    </w:rPr>
  </w:style>
  <w:style w:type="character" w:customStyle="1" w:styleId="hwtze">
    <w:name w:val="hwtze"/>
    <w:basedOn w:val="Predvolenpsmoodseku"/>
    <w:rsid w:val="0054552B"/>
  </w:style>
  <w:style w:type="character" w:customStyle="1" w:styleId="rynqvb">
    <w:name w:val="rynqvb"/>
    <w:basedOn w:val="Predvolenpsmoodseku"/>
    <w:rsid w:val="0054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2100</Words>
  <Characters>11972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2023-08-15T12:36:00Z</dcterms:created>
  <dcterms:modified xsi:type="dcterms:W3CDTF">2023-10-08T15:59:00Z</dcterms:modified>
</cp:coreProperties>
</file>