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4C971" w14:textId="77777777" w:rsidR="00B7017A" w:rsidRPr="00B7017A" w:rsidRDefault="00B7017A" w:rsidP="00B7017A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B7017A">
        <w:rPr>
          <w:rFonts w:ascii="Times New Roman" w:hAnsi="Times New Roman" w:cs="Times New Roman"/>
          <w:b/>
          <w:sz w:val="28"/>
          <w:szCs w:val="28"/>
          <w:lang w:val="sk-SK"/>
        </w:rPr>
        <w:t xml:space="preserve">Pedagogická fakulta </w:t>
      </w:r>
    </w:p>
    <w:p w14:paraId="04F0CF18" w14:textId="77777777" w:rsidR="00B7017A" w:rsidRPr="00B7017A" w:rsidRDefault="00B7017A" w:rsidP="00B7017A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B7017A">
        <w:rPr>
          <w:rFonts w:ascii="Times New Roman" w:hAnsi="Times New Roman" w:cs="Times New Roman"/>
          <w:b/>
          <w:sz w:val="28"/>
          <w:szCs w:val="28"/>
          <w:lang w:val="sk-SK"/>
        </w:rPr>
        <w:t>Univerzity J. Selyeho</w:t>
      </w:r>
    </w:p>
    <w:p w14:paraId="2545736F" w14:textId="77777777" w:rsidR="00B7017A" w:rsidRDefault="00B7017A" w:rsidP="00B7017A">
      <w:pPr>
        <w:jc w:val="center"/>
        <w:rPr>
          <w:b/>
        </w:rPr>
      </w:pPr>
    </w:p>
    <w:p w14:paraId="746A2723" w14:textId="77777777" w:rsidR="00B7017A" w:rsidRDefault="00B7017A" w:rsidP="00B7017A">
      <w:pPr>
        <w:jc w:val="center"/>
        <w:rPr>
          <w:b/>
        </w:rPr>
      </w:pPr>
    </w:p>
    <w:p w14:paraId="276C644D" w14:textId="77777777" w:rsidR="00B7017A" w:rsidRDefault="00B7017A" w:rsidP="00B7017A">
      <w:pPr>
        <w:jc w:val="center"/>
        <w:rPr>
          <w:b/>
        </w:rPr>
      </w:pPr>
    </w:p>
    <w:p w14:paraId="045097BF" w14:textId="77777777" w:rsidR="00B7017A" w:rsidRDefault="00B7017A" w:rsidP="00B7017A">
      <w:pPr>
        <w:jc w:val="center"/>
        <w:rPr>
          <w:b/>
        </w:rPr>
      </w:pPr>
    </w:p>
    <w:p w14:paraId="22DA2F97" w14:textId="77777777" w:rsidR="00B7017A" w:rsidRDefault="00B7017A" w:rsidP="00B7017A">
      <w:pPr>
        <w:jc w:val="center"/>
        <w:rPr>
          <w:b/>
        </w:rPr>
      </w:pPr>
    </w:p>
    <w:p w14:paraId="276065FC" w14:textId="77777777" w:rsidR="00B7017A" w:rsidRDefault="00B7017A" w:rsidP="00B7017A">
      <w:pPr>
        <w:jc w:val="center"/>
        <w:rPr>
          <w:b/>
        </w:rPr>
      </w:pPr>
    </w:p>
    <w:p w14:paraId="38353BE1" w14:textId="77777777" w:rsidR="00B7017A" w:rsidRDefault="00B7017A" w:rsidP="00B7017A">
      <w:pPr>
        <w:jc w:val="center"/>
        <w:rPr>
          <w:b/>
        </w:rPr>
      </w:pPr>
    </w:p>
    <w:p w14:paraId="6D46FD94" w14:textId="77777777" w:rsidR="00B7017A" w:rsidRDefault="00B7017A" w:rsidP="00B7017A">
      <w:pPr>
        <w:jc w:val="center"/>
        <w:rPr>
          <w:b/>
        </w:rPr>
      </w:pPr>
    </w:p>
    <w:p w14:paraId="577B049C" w14:textId="77777777" w:rsidR="00B7017A" w:rsidRDefault="00B7017A" w:rsidP="00B7017A">
      <w:pPr>
        <w:jc w:val="center"/>
        <w:rPr>
          <w:b/>
        </w:rPr>
      </w:pPr>
    </w:p>
    <w:p w14:paraId="256CB99A" w14:textId="77777777" w:rsidR="00B7017A" w:rsidRDefault="00B7017A" w:rsidP="00B7017A">
      <w:pPr>
        <w:jc w:val="center"/>
        <w:rPr>
          <w:b/>
        </w:rPr>
      </w:pPr>
    </w:p>
    <w:p w14:paraId="5719161F" w14:textId="77777777" w:rsidR="00B7017A" w:rsidRDefault="00B7017A" w:rsidP="00B7017A">
      <w:pPr>
        <w:jc w:val="center"/>
        <w:rPr>
          <w:b/>
        </w:rPr>
      </w:pPr>
    </w:p>
    <w:p w14:paraId="7872808B" w14:textId="5AC19A8C" w:rsidR="00B7017A" w:rsidRDefault="00B7017A" w:rsidP="00B7017A">
      <w:pPr>
        <w:jc w:val="center"/>
        <w:rPr>
          <w:b/>
        </w:rPr>
      </w:pPr>
      <w:r>
        <w:rPr>
          <w:b/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 wp14:anchorId="780AF423" wp14:editId="7861CB4F">
            <wp:simplePos x="0" y="0"/>
            <wp:positionH relativeFrom="column">
              <wp:posOffset>2317115</wp:posOffset>
            </wp:positionH>
            <wp:positionV relativeFrom="page">
              <wp:posOffset>2039620</wp:posOffset>
            </wp:positionV>
            <wp:extent cx="1101725" cy="1202690"/>
            <wp:effectExtent l="0" t="0" r="3175" b="0"/>
            <wp:wrapTight wrapText="bothSides">
              <wp:wrapPolygon edited="0">
                <wp:start x="0" y="0"/>
                <wp:lineTo x="0" y="21212"/>
                <wp:lineTo x="21289" y="21212"/>
                <wp:lineTo x="21289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C08900" w14:textId="722EDB76" w:rsidR="00B7017A" w:rsidRDefault="00387F4B" w:rsidP="00B7017A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387F4B">
        <w:rPr>
          <w:rFonts w:ascii="Times New Roman" w:hAnsi="Times New Roman" w:cs="Times New Roman"/>
          <w:b/>
          <w:sz w:val="28"/>
          <w:szCs w:val="28"/>
          <w:lang w:val="sk-SK"/>
        </w:rPr>
        <w:t>Dodatok č. 1</w:t>
      </w:r>
    </w:p>
    <w:p w14:paraId="38B97B09" w14:textId="77777777" w:rsidR="00387F4B" w:rsidRPr="00387F4B" w:rsidRDefault="00387F4B" w:rsidP="00B7017A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14:paraId="4C54AC7A" w14:textId="266D2143" w:rsidR="00B7017A" w:rsidRPr="00B7017A" w:rsidRDefault="00387F4B" w:rsidP="00B701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 xml:space="preserve">k </w:t>
      </w:r>
      <w:r w:rsidR="00B7017A" w:rsidRPr="00B7017A">
        <w:rPr>
          <w:rFonts w:ascii="Times New Roman" w:hAnsi="Times New Roman" w:cs="Times New Roman"/>
          <w:b/>
          <w:sz w:val="28"/>
          <w:szCs w:val="28"/>
          <w:lang w:val="sk-SK"/>
        </w:rPr>
        <w:t>Smernic</w:t>
      </w:r>
      <w:r>
        <w:rPr>
          <w:rFonts w:ascii="Times New Roman" w:hAnsi="Times New Roman" w:cs="Times New Roman"/>
          <w:b/>
          <w:sz w:val="28"/>
          <w:szCs w:val="28"/>
          <w:lang w:val="sk-SK"/>
        </w:rPr>
        <w:t>i</w:t>
      </w:r>
      <w:r w:rsidR="00B7017A" w:rsidRPr="00B7017A">
        <w:rPr>
          <w:rFonts w:ascii="Times New Roman" w:hAnsi="Times New Roman" w:cs="Times New Roman"/>
          <w:b/>
          <w:sz w:val="28"/>
          <w:szCs w:val="28"/>
          <w:lang w:val="sk-SK"/>
        </w:rPr>
        <w:t xml:space="preserve"> dekana </w:t>
      </w:r>
      <w:r w:rsidR="00C7412E">
        <w:rPr>
          <w:rFonts w:ascii="Times New Roman" w:hAnsi="Times New Roman" w:cs="Times New Roman"/>
          <w:b/>
          <w:sz w:val="28"/>
          <w:szCs w:val="28"/>
          <w:lang w:val="sk-SK"/>
        </w:rPr>
        <w:t>č.</w:t>
      </w:r>
      <w:r w:rsidR="00B7017A" w:rsidRPr="00B7017A">
        <w:rPr>
          <w:rFonts w:ascii="Times New Roman" w:hAnsi="Times New Roman" w:cs="Times New Roman"/>
          <w:b/>
          <w:sz w:val="28"/>
          <w:szCs w:val="28"/>
          <w:lang w:val="sk-SK"/>
        </w:rPr>
        <w:t xml:space="preserve"> </w:t>
      </w:r>
      <w:r w:rsidR="00C7412E">
        <w:rPr>
          <w:rFonts w:ascii="Times New Roman" w:hAnsi="Times New Roman" w:cs="Times New Roman"/>
          <w:b/>
          <w:sz w:val="28"/>
          <w:szCs w:val="28"/>
          <w:lang w:val="sk-SK"/>
        </w:rPr>
        <w:t>3</w:t>
      </w:r>
      <w:r w:rsidR="00B7017A" w:rsidRPr="00B7017A">
        <w:rPr>
          <w:rFonts w:ascii="Times New Roman" w:hAnsi="Times New Roman" w:cs="Times New Roman"/>
          <w:b/>
          <w:sz w:val="28"/>
          <w:szCs w:val="28"/>
          <w:lang w:val="sk-SK"/>
        </w:rPr>
        <w:t>/2024</w:t>
      </w:r>
    </w:p>
    <w:p w14:paraId="11ACC87C" w14:textId="39545EF3" w:rsidR="00B7017A" w:rsidRDefault="00B7017A" w:rsidP="00B7017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7539B5">
        <w:rPr>
          <w:rFonts w:ascii="Times New Roman" w:hAnsi="Times New Roman" w:cs="Times New Roman"/>
          <w:b/>
          <w:bCs/>
          <w:sz w:val="28"/>
          <w:szCs w:val="28"/>
          <w:lang w:val="sk-SK"/>
        </w:rPr>
        <w:t>o zriadení Komisie Erasmus+ na Pedagogickej fakulte</w:t>
      </w:r>
      <w:r w:rsidR="00FA4719"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 UJS</w:t>
      </w:r>
    </w:p>
    <w:p w14:paraId="166D5482" w14:textId="7313F1EE" w:rsidR="00FF4520" w:rsidRDefault="00FF4520" w:rsidP="00B7017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>Ev. č. 3255/2404/2024/PF/DK</w:t>
      </w:r>
    </w:p>
    <w:p w14:paraId="590246C8" w14:textId="26BBE77F" w:rsidR="00B7017A" w:rsidRPr="00B7017A" w:rsidRDefault="00B7017A" w:rsidP="00B7017A">
      <w:pPr>
        <w:jc w:val="center"/>
        <w:rPr>
          <w:b/>
          <w:sz w:val="28"/>
          <w:szCs w:val="28"/>
          <w:lang w:val="sk-SK"/>
        </w:rPr>
      </w:pPr>
    </w:p>
    <w:p w14:paraId="476252B4" w14:textId="77777777" w:rsidR="00B7017A" w:rsidRPr="00387F4B" w:rsidRDefault="00B7017A" w:rsidP="00B7017A">
      <w:pPr>
        <w:jc w:val="center"/>
        <w:rPr>
          <w:b/>
          <w:lang w:val="de-DE"/>
        </w:rPr>
      </w:pPr>
      <w:bookmarkStart w:id="0" w:name="_GoBack"/>
      <w:bookmarkEnd w:id="0"/>
    </w:p>
    <w:p w14:paraId="220B9A62" w14:textId="77777777" w:rsidR="00B7017A" w:rsidRPr="00387F4B" w:rsidRDefault="00B7017A" w:rsidP="00B7017A">
      <w:pPr>
        <w:jc w:val="center"/>
        <w:rPr>
          <w:b/>
          <w:lang w:val="de-DE"/>
        </w:rPr>
      </w:pPr>
    </w:p>
    <w:p w14:paraId="322E7705" w14:textId="77777777" w:rsidR="00B7017A" w:rsidRPr="00387F4B" w:rsidRDefault="00B7017A" w:rsidP="00B7017A">
      <w:pPr>
        <w:jc w:val="center"/>
        <w:rPr>
          <w:b/>
          <w:lang w:val="de-DE"/>
        </w:rPr>
      </w:pPr>
    </w:p>
    <w:p w14:paraId="3B98D75A" w14:textId="2D6D96BD" w:rsidR="00B7017A" w:rsidRPr="00387F4B" w:rsidRDefault="00B7017A" w:rsidP="00B7017A">
      <w:pPr>
        <w:jc w:val="center"/>
        <w:rPr>
          <w:b/>
          <w:lang w:val="de-DE"/>
        </w:rPr>
      </w:pPr>
    </w:p>
    <w:p w14:paraId="603C89E7" w14:textId="0D835A6F" w:rsidR="00B7017A" w:rsidRPr="00387F4B" w:rsidRDefault="00B7017A" w:rsidP="00B7017A">
      <w:pPr>
        <w:jc w:val="center"/>
        <w:rPr>
          <w:b/>
          <w:lang w:val="de-DE"/>
        </w:rPr>
      </w:pPr>
    </w:p>
    <w:p w14:paraId="0330FCF0" w14:textId="096447E7" w:rsidR="00B7017A" w:rsidRPr="00387F4B" w:rsidRDefault="00B7017A" w:rsidP="00B7017A">
      <w:pPr>
        <w:jc w:val="center"/>
        <w:rPr>
          <w:b/>
          <w:lang w:val="de-DE"/>
        </w:rPr>
      </w:pPr>
    </w:p>
    <w:p w14:paraId="67270BAF" w14:textId="77777777" w:rsidR="00B7017A" w:rsidRPr="00387F4B" w:rsidRDefault="00B7017A" w:rsidP="00B7017A">
      <w:pPr>
        <w:jc w:val="center"/>
        <w:rPr>
          <w:b/>
          <w:lang w:val="de-DE"/>
        </w:rPr>
      </w:pPr>
    </w:p>
    <w:p w14:paraId="718A7E0B" w14:textId="77777777" w:rsidR="00B7017A" w:rsidRPr="00387F4B" w:rsidRDefault="00B7017A" w:rsidP="00B7017A">
      <w:pPr>
        <w:jc w:val="center"/>
        <w:rPr>
          <w:b/>
          <w:lang w:val="de-DE"/>
        </w:rPr>
      </w:pPr>
    </w:p>
    <w:p w14:paraId="691270D7" w14:textId="77777777" w:rsidR="00B7017A" w:rsidRPr="00387F4B" w:rsidRDefault="00B7017A" w:rsidP="00B7017A">
      <w:pPr>
        <w:jc w:val="center"/>
        <w:rPr>
          <w:b/>
          <w:lang w:val="de-DE"/>
        </w:rPr>
      </w:pPr>
    </w:p>
    <w:p w14:paraId="47796F9C" w14:textId="4DAFD9BF" w:rsidR="00B7017A" w:rsidRPr="00387F4B" w:rsidRDefault="00B7017A" w:rsidP="00B7017A">
      <w:pPr>
        <w:jc w:val="center"/>
        <w:rPr>
          <w:rFonts w:ascii="Times New Roman" w:hAnsi="Times New Roman" w:cs="Times New Roman"/>
          <w:b/>
          <w:lang w:val="de-DE"/>
        </w:rPr>
      </w:pPr>
      <w:r w:rsidRPr="00387F4B">
        <w:rPr>
          <w:rFonts w:ascii="Times New Roman" w:hAnsi="Times New Roman" w:cs="Times New Roman"/>
          <w:b/>
          <w:lang w:val="de-DE"/>
        </w:rPr>
        <w:t>KOMÁRNO 2024</w:t>
      </w:r>
    </w:p>
    <w:p w14:paraId="701F1604" w14:textId="1BF2CC0F" w:rsidR="00B7017A" w:rsidRDefault="00387F4B" w:rsidP="009C517E">
      <w:pPr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387F4B">
        <w:rPr>
          <w:rFonts w:ascii="Times New Roman" w:hAnsi="Times New Roman" w:cs="Times New Roman"/>
          <w:bCs/>
          <w:sz w:val="24"/>
          <w:szCs w:val="24"/>
          <w:lang w:val="de-DE"/>
        </w:rPr>
        <w:lastRenderedPageBreak/>
        <w:t>Dekan Peda</w:t>
      </w:r>
      <w:r w:rsidRPr="00387F4B">
        <w:rPr>
          <w:rFonts w:ascii="Times New Roman" w:hAnsi="Times New Roman" w:cs="Times New Roman"/>
          <w:bCs/>
          <w:sz w:val="24"/>
          <w:szCs w:val="24"/>
          <w:lang w:val="sk-SK"/>
        </w:rPr>
        <w:t>gogic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 xml:space="preserve">kej fakulty Univerzity J. Selyeho vydáva tento dodatok, ktorým sa upresňuje Smernica dekana č. 3/2024 o zriadení Komisie Erasmus+ na Pedagogickej fakulte UJS </w:t>
      </w:r>
      <w:r w:rsidR="0096477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(ďalej len „smernica“) 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>nasledovne:</w:t>
      </w:r>
    </w:p>
    <w:p w14:paraId="2A2338A5" w14:textId="561B413D" w:rsidR="00B72615" w:rsidRPr="00B72615" w:rsidRDefault="00B72615" w:rsidP="00B72615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B72615">
        <w:rPr>
          <w:rFonts w:ascii="Times New Roman" w:hAnsi="Times New Roman" w:cs="Times New Roman"/>
          <w:b/>
          <w:sz w:val="28"/>
          <w:szCs w:val="28"/>
          <w:lang w:val="sk-SK"/>
        </w:rPr>
        <w:t xml:space="preserve">Čl. </w:t>
      </w:r>
      <w:r w:rsidR="009C517E">
        <w:rPr>
          <w:rFonts w:ascii="Times New Roman" w:hAnsi="Times New Roman" w:cs="Times New Roman"/>
          <w:b/>
          <w:sz w:val="28"/>
          <w:szCs w:val="28"/>
          <w:lang w:val="sk-SK"/>
        </w:rPr>
        <w:t>1</w:t>
      </w:r>
      <w:r w:rsidRPr="00B72615">
        <w:rPr>
          <w:rFonts w:ascii="Times New Roman" w:hAnsi="Times New Roman" w:cs="Times New Roman"/>
          <w:b/>
          <w:sz w:val="28"/>
          <w:szCs w:val="28"/>
          <w:lang w:val="sk-SK"/>
        </w:rPr>
        <w:t xml:space="preserve"> </w:t>
      </w:r>
    </w:p>
    <w:p w14:paraId="55C2E37D" w14:textId="7B4530F3" w:rsidR="009C517E" w:rsidRDefault="009C517E" w:rsidP="00DB01EE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C517E">
        <w:rPr>
          <w:rFonts w:ascii="Times New Roman" w:hAnsi="Times New Roman" w:cs="Times New Roman"/>
          <w:sz w:val="24"/>
          <w:szCs w:val="24"/>
          <w:lang w:val="sk-SK"/>
        </w:rPr>
        <w:t xml:space="preserve">V Čl. </w:t>
      </w:r>
      <w:r w:rsidR="00DB01EE">
        <w:rPr>
          <w:rFonts w:ascii="Times New Roman" w:hAnsi="Times New Roman" w:cs="Times New Roman"/>
          <w:sz w:val="24"/>
          <w:szCs w:val="24"/>
          <w:lang w:val="sk-SK"/>
        </w:rPr>
        <w:t xml:space="preserve">1 sa za bod 4. vkladá bod 5., ktorý znie: Pre potreby tejto smernice sa </w:t>
      </w:r>
      <w:r w:rsidRPr="009C517E">
        <w:rPr>
          <w:rFonts w:ascii="Times New Roman" w:hAnsi="Times New Roman" w:cs="Times New Roman"/>
          <w:sz w:val="24"/>
          <w:szCs w:val="24"/>
          <w:lang w:val="sk-SK"/>
        </w:rPr>
        <w:t xml:space="preserve">pod pojmom </w:t>
      </w:r>
      <w:r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Pr="009C517E">
        <w:rPr>
          <w:rFonts w:ascii="Times New Roman" w:hAnsi="Times New Roman" w:cs="Times New Roman"/>
          <w:sz w:val="24"/>
          <w:szCs w:val="24"/>
          <w:lang w:val="sk-SK"/>
        </w:rPr>
        <w:t>katedr</w:t>
      </w:r>
      <w:r w:rsidR="00DB01EE">
        <w:rPr>
          <w:rFonts w:ascii="Times New Roman" w:hAnsi="Times New Roman" w:cs="Times New Roman"/>
          <w:sz w:val="24"/>
          <w:szCs w:val="24"/>
          <w:lang w:val="sk-SK"/>
        </w:rPr>
        <w:t>y</w:t>
      </w:r>
      <w:r w:rsidRPr="009C517E">
        <w:rPr>
          <w:rFonts w:ascii="Times New Roman" w:hAnsi="Times New Roman" w:cs="Times New Roman"/>
          <w:sz w:val="24"/>
          <w:szCs w:val="24"/>
          <w:lang w:val="sk-SK"/>
        </w:rPr>
        <w:t xml:space="preserve"> prírodných vied</w:t>
      </w:r>
      <w:r>
        <w:rPr>
          <w:rFonts w:ascii="Times New Roman" w:hAnsi="Times New Roman" w:cs="Times New Roman"/>
          <w:sz w:val="24"/>
          <w:szCs w:val="24"/>
          <w:lang w:val="sk-SK"/>
        </w:rPr>
        <w:t>“</w:t>
      </w:r>
      <w:r w:rsidR="0096477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9C517E">
        <w:rPr>
          <w:rFonts w:ascii="Times New Roman" w:hAnsi="Times New Roman" w:cs="Times New Roman"/>
          <w:sz w:val="24"/>
          <w:szCs w:val="24"/>
          <w:lang w:val="sk-SK"/>
        </w:rPr>
        <w:t>rozumejú Katedra chémie a Katedra biológie.</w:t>
      </w:r>
      <w:r w:rsidR="00DB01EE">
        <w:rPr>
          <w:rFonts w:ascii="Times New Roman" w:hAnsi="Times New Roman" w:cs="Times New Roman"/>
          <w:sz w:val="24"/>
          <w:szCs w:val="24"/>
          <w:lang w:val="sk-SK"/>
        </w:rPr>
        <w:t xml:space="preserve"> Pod pojmom „</w:t>
      </w:r>
      <w:r w:rsidR="00DB01EE" w:rsidRPr="009C517E">
        <w:rPr>
          <w:rFonts w:ascii="Times New Roman" w:hAnsi="Times New Roman" w:cs="Times New Roman"/>
          <w:sz w:val="24"/>
          <w:szCs w:val="24"/>
          <w:lang w:val="sk-SK"/>
        </w:rPr>
        <w:t>katedr</w:t>
      </w:r>
      <w:r w:rsidR="00DB01EE">
        <w:rPr>
          <w:rFonts w:ascii="Times New Roman" w:hAnsi="Times New Roman" w:cs="Times New Roman"/>
          <w:sz w:val="24"/>
          <w:szCs w:val="24"/>
          <w:lang w:val="sk-SK"/>
        </w:rPr>
        <w:t>y</w:t>
      </w:r>
      <w:r w:rsidR="00DB01EE" w:rsidRPr="009C517E">
        <w:rPr>
          <w:rFonts w:ascii="Times New Roman" w:hAnsi="Times New Roman" w:cs="Times New Roman"/>
          <w:sz w:val="24"/>
          <w:szCs w:val="24"/>
          <w:lang w:val="sk-SK"/>
        </w:rPr>
        <w:t xml:space="preserve"> pedagogických vied</w:t>
      </w:r>
      <w:r w:rsidR="00DB01EE">
        <w:rPr>
          <w:rFonts w:ascii="Times New Roman" w:hAnsi="Times New Roman" w:cs="Times New Roman"/>
          <w:sz w:val="24"/>
          <w:szCs w:val="24"/>
          <w:lang w:val="sk-SK"/>
        </w:rPr>
        <w:t>“</w:t>
      </w:r>
      <w:r w:rsidR="00DB01EE" w:rsidRPr="009C517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B01EE">
        <w:rPr>
          <w:rFonts w:ascii="Times New Roman" w:hAnsi="Times New Roman" w:cs="Times New Roman"/>
          <w:sz w:val="24"/>
          <w:szCs w:val="24"/>
          <w:lang w:val="sk-SK"/>
        </w:rPr>
        <w:t xml:space="preserve">sa </w:t>
      </w:r>
      <w:r w:rsidR="00DB01EE" w:rsidRPr="009C517E">
        <w:rPr>
          <w:rFonts w:ascii="Times New Roman" w:hAnsi="Times New Roman" w:cs="Times New Roman"/>
          <w:sz w:val="24"/>
          <w:szCs w:val="24"/>
          <w:lang w:val="sk-SK"/>
        </w:rPr>
        <w:t>rozumejú Katedra pedagogiky a Katedra predškolskej a elementárnej pedagogiky</w:t>
      </w:r>
      <w:r w:rsidR="00DB01EE">
        <w:rPr>
          <w:rFonts w:ascii="Times New Roman" w:hAnsi="Times New Roman" w:cs="Times New Roman"/>
          <w:sz w:val="24"/>
          <w:szCs w:val="24"/>
          <w:lang w:val="sk-SK"/>
        </w:rPr>
        <w:t>. Pod pojmom „</w:t>
      </w:r>
      <w:r w:rsidR="00DB01EE" w:rsidRPr="009C517E">
        <w:rPr>
          <w:rFonts w:ascii="Times New Roman" w:hAnsi="Times New Roman" w:cs="Times New Roman"/>
          <w:sz w:val="24"/>
          <w:szCs w:val="24"/>
          <w:lang w:val="sk-SK"/>
        </w:rPr>
        <w:t>katedr</w:t>
      </w:r>
      <w:r w:rsidR="00DB01EE">
        <w:rPr>
          <w:rFonts w:ascii="Times New Roman" w:hAnsi="Times New Roman" w:cs="Times New Roman"/>
          <w:sz w:val="24"/>
          <w:szCs w:val="24"/>
          <w:lang w:val="sk-SK"/>
        </w:rPr>
        <w:t>y</w:t>
      </w:r>
      <w:r w:rsidR="00DB01EE" w:rsidRPr="009C517E">
        <w:rPr>
          <w:rFonts w:ascii="Times New Roman" w:hAnsi="Times New Roman" w:cs="Times New Roman"/>
          <w:sz w:val="24"/>
          <w:szCs w:val="24"/>
          <w:lang w:val="sk-SK"/>
        </w:rPr>
        <w:t xml:space="preserve"> humanitných vied</w:t>
      </w:r>
      <w:r w:rsidR="00DB01EE">
        <w:rPr>
          <w:rFonts w:ascii="Times New Roman" w:hAnsi="Times New Roman" w:cs="Times New Roman"/>
          <w:sz w:val="24"/>
          <w:szCs w:val="24"/>
          <w:lang w:val="sk-SK"/>
        </w:rPr>
        <w:t xml:space="preserve">“ sa rozumejú: </w:t>
      </w:r>
      <w:r w:rsidR="00DB01EE" w:rsidRPr="009C517E">
        <w:rPr>
          <w:rFonts w:ascii="Times New Roman" w:hAnsi="Times New Roman" w:cs="Times New Roman"/>
          <w:sz w:val="24"/>
          <w:szCs w:val="24"/>
          <w:lang w:val="sk-SK"/>
        </w:rPr>
        <w:t>Katedra anglického jazyka a literatúry, Katedra maďarského jazyka a literatúry, Katedra nemeckého jazyka a</w:t>
      </w:r>
      <w:r w:rsidR="00DB01EE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DB01EE" w:rsidRPr="009C517E">
        <w:rPr>
          <w:rFonts w:ascii="Times New Roman" w:hAnsi="Times New Roman" w:cs="Times New Roman"/>
          <w:sz w:val="24"/>
          <w:szCs w:val="24"/>
          <w:lang w:val="sk-SK"/>
        </w:rPr>
        <w:t>literatúry</w:t>
      </w:r>
      <w:r w:rsidR="00DB01EE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DB01EE" w:rsidRPr="009C517E">
        <w:rPr>
          <w:rFonts w:ascii="Times New Roman" w:hAnsi="Times New Roman" w:cs="Times New Roman"/>
          <w:sz w:val="24"/>
          <w:szCs w:val="24"/>
          <w:lang w:val="sk-SK"/>
        </w:rPr>
        <w:t xml:space="preserve"> Katedra slovenského jazyka a</w:t>
      </w:r>
      <w:r w:rsidR="00DB01EE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DB01EE" w:rsidRPr="009C517E">
        <w:rPr>
          <w:rFonts w:ascii="Times New Roman" w:hAnsi="Times New Roman" w:cs="Times New Roman"/>
          <w:sz w:val="24"/>
          <w:szCs w:val="24"/>
          <w:lang w:val="sk-SK"/>
        </w:rPr>
        <w:t>literatúry</w:t>
      </w:r>
      <w:r w:rsidR="00DB01EE">
        <w:rPr>
          <w:rFonts w:ascii="Times New Roman" w:hAnsi="Times New Roman" w:cs="Times New Roman"/>
          <w:sz w:val="24"/>
          <w:szCs w:val="24"/>
          <w:lang w:val="sk-SK"/>
        </w:rPr>
        <w:t xml:space="preserve"> a </w:t>
      </w:r>
      <w:r w:rsidR="00DB01EE" w:rsidRPr="00DB01EE">
        <w:rPr>
          <w:rFonts w:ascii="Times New Roman" w:hAnsi="Times New Roman" w:cs="Times New Roman"/>
          <w:sz w:val="24"/>
          <w:szCs w:val="24"/>
          <w:lang w:val="sk-SK"/>
        </w:rPr>
        <w:t>Katedra histórie</w:t>
      </w:r>
      <w:r w:rsidR="00DB01EE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3B6DF7BB" w14:textId="77777777" w:rsidR="009C517E" w:rsidRDefault="009C517E" w:rsidP="009C517E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48C42702" w14:textId="7DA4C78E" w:rsidR="004A1125" w:rsidRPr="0052460B" w:rsidRDefault="004A1125" w:rsidP="00B7017A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52460B">
        <w:rPr>
          <w:rFonts w:ascii="Times New Roman" w:hAnsi="Times New Roman" w:cs="Times New Roman"/>
          <w:b/>
          <w:sz w:val="28"/>
          <w:szCs w:val="28"/>
          <w:lang w:val="sk-SK"/>
        </w:rPr>
        <w:t xml:space="preserve">Čl. </w:t>
      </w:r>
      <w:r w:rsidR="009C517E">
        <w:rPr>
          <w:rFonts w:ascii="Times New Roman" w:hAnsi="Times New Roman" w:cs="Times New Roman"/>
          <w:b/>
          <w:sz w:val="28"/>
          <w:szCs w:val="28"/>
          <w:lang w:val="sk-SK"/>
        </w:rPr>
        <w:t>2</w:t>
      </w:r>
    </w:p>
    <w:p w14:paraId="77F815D1" w14:textId="7071FA02" w:rsidR="00B7017A" w:rsidRPr="006F63A9" w:rsidRDefault="009C517E" w:rsidP="006F63A9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Tento dodatok k smernici nadobúda platnosť a účinnosť dňa 29</w:t>
      </w:r>
      <w:r w:rsidR="00B7017A" w:rsidRPr="006F63A9">
        <w:rPr>
          <w:rFonts w:ascii="Times New Roman" w:hAnsi="Times New Roman" w:cs="Times New Roman"/>
          <w:sz w:val="24"/>
          <w:szCs w:val="24"/>
          <w:lang w:val="sk-SK"/>
        </w:rPr>
        <w:t>. 0</w:t>
      </w:r>
      <w:r w:rsidR="006F63A9" w:rsidRPr="006F63A9">
        <w:rPr>
          <w:rFonts w:ascii="Times New Roman" w:hAnsi="Times New Roman" w:cs="Times New Roman"/>
          <w:sz w:val="24"/>
          <w:szCs w:val="24"/>
          <w:lang w:val="sk-SK"/>
        </w:rPr>
        <w:t>4</w:t>
      </w:r>
      <w:r w:rsidR="00B7017A" w:rsidRPr="006F63A9">
        <w:rPr>
          <w:rFonts w:ascii="Times New Roman" w:hAnsi="Times New Roman" w:cs="Times New Roman"/>
          <w:sz w:val="24"/>
          <w:szCs w:val="24"/>
          <w:lang w:val="sk-SK"/>
        </w:rPr>
        <w:t>. 2024.</w:t>
      </w:r>
    </w:p>
    <w:p w14:paraId="0369F382" w14:textId="77777777" w:rsidR="00B7017A" w:rsidRPr="00B7017A" w:rsidRDefault="00B7017A" w:rsidP="00B7017A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1CE0A706" w14:textId="0577C0D8" w:rsidR="007539B5" w:rsidRDefault="00B7017A" w:rsidP="007539B5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7017A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                        </w:t>
      </w:r>
    </w:p>
    <w:p w14:paraId="0C418805" w14:textId="61A257D3" w:rsidR="007539B5" w:rsidRDefault="007539B5" w:rsidP="007539B5">
      <w:pPr>
        <w:ind w:left="43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Dr.</w:t>
      </w:r>
      <w:r w:rsidR="00B7017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habil. PaedDr. Kinga Horváth, PhD.</w:t>
      </w:r>
    </w:p>
    <w:p w14:paraId="7C2D7C00" w14:textId="49DA27B8" w:rsidR="007539B5" w:rsidRPr="007539B5" w:rsidRDefault="007539B5" w:rsidP="007539B5">
      <w:pPr>
        <w:ind w:left="43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dekanka PF UJS</w:t>
      </w:r>
    </w:p>
    <w:sectPr w:rsidR="007539B5" w:rsidRPr="007539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2310"/>
    <w:multiLevelType w:val="hybridMultilevel"/>
    <w:tmpl w:val="C12092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74D2"/>
    <w:multiLevelType w:val="hybridMultilevel"/>
    <w:tmpl w:val="C5C82B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F609E"/>
    <w:multiLevelType w:val="hybridMultilevel"/>
    <w:tmpl w:val="DB5CE9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D6D4C"/>
    <w:multiLevelType w:val="hybridMultilevel"/>
    <w:tmpl w:val="28A80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632D8"/>
    <w:multiLevelType w:val="hybridMultilevel"/>
    <w:tmpl w:val="6E44A5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160CA"/>
    <w:multiLevelType w:val="hybridMultilevel"/>
    <w:tmpl w:val="0756C4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06D42"/>
    <w:multiLevelType w:val="hybridMultilevel"/>
    <w:tmpl w:val="E2D0DD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A4DFB"/>
    <w:multiLevelType w:val="hybridMultilevel"/>
    <w:tmpl w:val="F6745F3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5BD6751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35D5F"/>
    <w:multiLevelType w:val="hybridMultilevel"/>
    <w:tmpl w:val="B0A67F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90445"/>
    <w:multiLevelType w:val="hybridMultilevel"/>
    <w:tmpl w:val="825A5D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40F0BA78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E6BDA"/>
    <w:multiLevelType w:val="hybridMultilevel"/>
    <w:tmpl w:val="A808EDBC"/>
    <w:lvl w:ilvl="0" w:tplc="B218B874">
      <w:start w:val="1"/>
      <w:numFmt w:val="decimal"/>
      <w:lvlText w:val="%1.)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62D87"/>
    <w:multiLevelType w:val="hybridMultilevel"/>
    <w:tmpl w:val="54EA11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730E4"/>
    <w:multiLevelType w:val="hybridMultilevel"/>
    <w:tmpl w:val="36D4E3B8"/>
    <w:lvl w:ilvl="0" w:tplc="1062C8B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F045BE"/>
    <w:multiLevelType w:val="hybridMultilevel"/>
    <w:tmpl w:val="6D5AAF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E6A2936E">
      <w:start w:val="1"/>
      <w:numFmt w:val="decimal"/>
      <w:lvlText w:val="%2.)"/>
      <w:lvlJc w:val="left"/>
      <w:pPr>
        <w:ind w:left="180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E1719"/>
    <w:multiLevelType w:val="hybridMultilevel"/>
    <w:tmpl w:val="88BE52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E65A1"/>
    <w:multiLevelType w:val="hybridMultilevel"/>
    <w:tmpl w:val="D3BEA834"/>
    <w:lvl w:ilvl="0" w:tplc="D108A3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610A54"/>
    <w:multiLevelType w:val="hybridMultilevel"/>
    <w:tmpl w:val="E86C2F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27EE1"/>
    <w:multiLevelType w:val="hybridMultilevel"/>
    <w:tmpl w:val="C6D686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8753D"/>
    <w:multiLevelType w:val="hybridMultilevel"/>
    <w:tmpl w:val="8FA091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63166"/>
    <w:multiLevelType w:val="hybridMultilevel"/>
    <w:tmpl w:val="5000A3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6"/>
  </w:num>
  <w:num w:numId="8">
    <w:abstractNumId w:val="1"/>
  </w:num>
  <w:num w:numId="9">
    <w:abstractNumId w:val="12"/>
  </w:num>
  <w:num w:numId="10">
    <w:abstractNumId w:val="14"/>
  </w:num>
  <w:num w:numId="11">
    <w:abstractNumId w:val="15"/>
  </w:num>
  <w:num w:numId="12">
    <w:abstractNumId w:val="4"/>
  </w:num>
  <w:num w:numId="13">
    <w:abstractNumId w:val="8"/>
  </w:num>
  <w:num w:numId="14">
    <w:abstractNumId w:val="11"/>
  </w:num>
  <w:num w:numId="15">
    <w:abstractNumId w:val="2"/>
  </w:num>
  <w:num w:numId="16">
    <w:abstractNumId w:val="13"/>
  </w:num>
  <w:num w:numId="17">
    <w:abstractNumId w:val="17"/>
  </w:num>
  <w:num w:numId="18">
    <w:abstractNumId w:val="10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B5"/>
    <w:rsid w:val="00387F4B"/>
    <w:rsid w:val="00404306"/>
    <w:rsid w:val="004A1125"/>
    <w:rsid w:val="0052460B"/>
    <w:rsid w:val="005823F1"/>
    <w:rsid w:val="006D4E47"/>
    <w:rsid w:val="006F63A9"/>
    <w:rsid w:val="00702B68"/>
    <w:rsid w:val="007539B5"/>
    <w:rsid w:val="008D606E"/>
    <w:rsid w:val="0096477F"/>
    <w:rsid w:val="009C517E"/>
    <w:rsid w:val="00B7017A"/>
    <w:rsid w:val="00B72615"/>
    <w:rsid w:val="00C13532"/>
    <w:rsid w:val="00C7412E"/>
    <w:rsid w:val="00DB01EE"/>
    <w:rsid w:val="00E1479A"/>
    <w:rsid w:val="00FA4719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5083"/>
  <w15:chartTrackingRefBased/>
  <w15:docId w15:val="{25BB8CC1-2D14-4FEC-95AE-0E96E836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539B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539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539B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539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539B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539B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539B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539B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539B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539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539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539B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539B5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539B5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539B5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539B5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539B5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539B5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7539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7539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539B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7539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7539B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7539B5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7539B5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7539B5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39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39B5"/>
    <w:rPr>
      <w:i/>
      <w:iCs/>
      <w:color w:val="0F4761" w:themeColor="accent1" w:themeShade="BF"/>
    </w:rPr>
  </w:style>
  <w:style w:type="character" w:styleId="Intenzvnyodkaz">
    <w:name w:val="Intense Reference"/>
    <w:basedOn w:val="Predvolenpsmoodseku"/>
    <w:uiPriority w:val="32"/>
    <w:qFormat/>
    <w:rsid w:val="007539B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Mészáros</dc:creator>
  <cp:keywords/>
  <dc:description/>
  <cp:lastModifiedBy>ronais</cp:lastModifiedBy>
  <cp:revision>2</cp:revision>
  <cp:lastPrinted>2024-04-29T13:20:00Z</cp:lastPrinted>
  <dcterms:created xsi:type="dcterms:W3CDTF">2024-04-29T13:21:00Z</dcterms:created>
  <dcterms:modified xsi:type="dcterms:W3CDTF">2024-04-29T13:21:00Z</dcterms:modified>
</cp:coreProperties>
</file>