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riekatabuky"/>
        <w:tblW w:w="10065" w:type="dxa"/>
        <w:tblInd w:w="-289" w:type="dxa"/>
        <w:tblLook w:val="04A0" w:firstRow="1" w:lastRow="0" w:firstColumn="1" w:lastColumn="0" w:noHBand="0" w:noVBand="1"/>
      </w:tblPr>
      <w:tblGrid>
        <w:gridCol w:w="2837"/>
        <w:gridCol w:w="1698"/>
        <w:gridCol w:w="1278"/>
        <w:gridCol w:w="4252"/>
      </w:tblGrid>
      <w:tr w:rsidR="00131BBE" w:rsidRPr="00131BBE" w14:paraId="486CDCE5" w14:textId="77777777" w:rsidTr="00082172">
        <w:tc>
          <w:tcPr>
            <w:tcW w:w="2837" w:type="dxa"/>
          </w:tcPr>
          <w:p w14:paraId="2EDBCD93" w14:textId="061DDB13" w:rsidR="002703D5" w:rsidRPr="00131BBE" w:rsidRDefault="00847B4B" w:rsidP="003E19A2">
            <w:pPr>
              <w:widowControl/>
              <w:suppressAutoHyphens w:val="0"/>
              <w:rPr>
                <w:rFonts w:ascii="Times New Roman" w:eastAsia="Times New Roman" w:hAnsi="Times New Roman" w:cs="Times New Roman"/>
                <w:kern w:val="0"/>
                <w:sz w:val="22"/>
                <w:szCs w:val="22"/>
                <w:lang w:eastAsia="hu-HU" w:bidi="ar-SA"/>
              </w:rPr>
            </w:pPr>
            <w:bookmarkStart w:id="0" w:name="_GoBack"/>
            <w:bookmarkEnd w:id="0"/>
            <w:r>
              <w:rPr>
                <w:rFonts w:ascii="Times New Roman" w:eastAsia="Times New Roman" w:hAnsi="Times New Roman" w:cs="Times New Roman"/>
                <w:kern w:val="0"/>
                <w:sz w:val="22"/>
                <w:szCs w:val="22"/>
                <w:lang w:eastAsia="hu-HU" w:bidi="ar-SA"/>
              </w:rPr>
              <w:t>Number of project</w:t>
            </w:r>
          </w:p>
        </w:tc>
        <w:tc>
          <w:tcPr>
            <w:tcW w:w="1698" w:type="dxa"/>
          </w:tcPr>
          <w:p w14:paraId="416A3BF8" w14:textId="3E74D644" w:rsidR="002703D5" w:rsidRPr="00131BBE" w:rsidRDefault="00847B4B" w:rsidP="003E19A2">
            <w:pPr>
              <w:widowControl/>
              <w:suppressAutoHyphens w:val="0"/>
              <w:rPr>
                <w:rFonts w:ascii="Times New Roman" w:eastAsia="Times New Roman" w:hAnsi="Times New Roman" w:cs="Times New Roman"/>
                <w:kern w:val="0"/>
                <w:sz w:val="22"/>
                <w:szCs w:val="22"/>
                <w:lang w:eastAsia="hu-HU" w:bidi="ar-SA"/>
              </w:rPr>
            </w:pPr>
            <w:r>
              <w:rPr>
                <w:rFonts w:ascii="Times New Roman" w:eastAsia="Times New Roman" w:hAnsi="Times New Roman" w:cs="Times New Roman"/>
                <w:kern w:val="0"/>
                <w:sz w:val="22"/>
                <w:szCs w:val="22"/>
                <w:lang w:eastAsia="hu-HU" w:bidi="ar-SA"/>
              </w:rPr>
              <w:t>Responsible manager</w:t>
            </w:r>
          </w:p>
        </w:tc>
        <w:tc>
          <w:tcPr>
            <w:tcW w:w="1278" w:type="dxa"/>
          </w:tcPr>
          <w:p w14:paraId="238B8272" w14:textId="7AFBBCEB" w:rsidR="002703D5" w:rsidRPr="00131BBE" w:rsidRDefault="00847B4B" w:rsidP="002703D5">
            <w:pPr>
              <w:widowControl/>
              <w:suppressAutoHyphens w:val="0"/>
              <w:rPr>
                <w:rFonts w:ascii="Times New Roman" w:eastAsia="Times New Roman" w:hAnsi="Times New Roman" w:cs="Times New Roman"/>
                <w:kern w:val="0"/>
                <w:sz w:val="22"/>
                <w:szCs w:val="22"/>
                <w:lang w:eastAsia="hu-HU" w:bidi="ar-SA"/>
              </w:rPr>
            </w:pPr>
            <w:r>
              <w:rPr>
                <w:rFonts w:ascii="Times New Roman" w:eastAsia="Times New Roman" w:hAnsi="Times New Roman" w:cs="Times New Roman"/>
                <w:kern w:val="0"/>
                <w:sz w:val="22"/>
                <w:szCs w:val="22"/>
                <w:lang w:eastAsia="hu-HU" w:bidi="ar-SA"/>
              </w:rPr>
              <w:t>Duration</w:t>
            </w:r>
          </w:p>
        </w:tc>
        <w:tc>
          <w:tcPr>
            <w:tcW w:w="4252" w:type="dxa"/>
          </w:tcPr>
          <w:p w14:paraId="3A1811BA" w14:textId="04EDE119" w:rsidR="002703D5" w:rsidRPr="00131BBE" w:rsidRDefault="00847B4B" w:rsidP="003E19A2">
            <w:pPr>
              <w:widowControl/>
              <w:suppressAutoHyphens w:val="0"/>
              <w:rPr>
                <w:rFonts w:ascii="Times New Roman" w:eastAsia="Times New Roman" w:hAnsi="Times New Roman" w:cs="Times New Roman"/>
                <w:kern w:val="0"/>
                <w:sz w:val="22"/>
                <w:szCs w:val="22"/>
                <w:lang w:eastAsia="hu-HU" w:bidi="ar-SA"/>
              </w:rPr>
            </w:pPr>
            <w:r>
              <w:rPr>
                <w:rFonts w:ascii="Times New Roman" w:eastAsia="Times New Roman" w:hAnsi="Times New Roman" w:cs="Times New Roman"/>
                <w:kern w:val="0"/>
                <w:sz w:val="22"/>
                <w:szCs w:val="22"/>
                <w:lang w:eastAsia="hu-HU" w:bidi="ar-SA"/>
              </w:rPr>
              <w:t>Objectives</w:t>
            </w:r>
          </w:p>
        </w:tc>
      </w:tr>
      <w:tr w:rsidR="00131BBE" w:rsidRPr="00131BBE" w14:paraId="2EB2B1C9" w14:textId="77777777" w:rsidTr="00082172">
        <w:tc>
          <w:tcPr>
            <w:tcW w:w="2837" w:type="dxa"/>
          </w:tcPr>
          <w:p w14:paraId="73D757B9" w14:textId="77777777" w:rsidR="006371A7" w:rsidRPr="00596816" w:rsidRDefault="006371A7" w:rsidP="006371A7">
            <w:pPr>
              <w:ind w:right="1020"/>
              <w:jc w:val="both"/>
              <w:textAlignment w:val="baseline"/>
              <w:rPr>
                <w:rFonts w:ascii="Times New Roman" w:eastAsia="Times New Roman" w:hAnsi="Times New Roman" w:cs="Times New Roman"/>
                <w:color w:val="000000"/>
                <w:kern w:val="0"/>
                <w:lang w:val="sk-SK" w:eastAsia="sk-SK" w:bidi="ar-SA"/>
              </w:rPr>
            </w:pPr>
            <w:r w:rsidRPr="00596816">
              <w:rPr>
                <w:rFonts w:ascii="Times New Roman" w:eastAsia="Times New Roman" w:hAnsi="Times New Roman" w:cs="Times New Roman"/>
                <w:lang w:val="sk-SK" w:eastAsia="sk-SK"/>
              </w:rPr>
              <w:t>06R02 20-V01-00001</w:t>
            </w:r>
          </w:p>
          <w:p w14:paraId="274D493F" w14:textId="77777777" w:rsidR="006371A7" w:rsidRPr="00B97824" w:rsidRDefault="006371A7" w:rsidP="006371A7">
            <w:pPr>
              <w:widowControl/>
              <w:suppressAutoHyphens w:val="0"/>
              <w:rPr>
                <w:rFonts w:ascii="Times New Roman" w:eastAsia="Times New Roman" w:hAnsi="Times New Roman" w:cs="Times New Roman"/>
                <w:color w:val="000000"/>
                <w:kern w:val="2"/>
                <w:lang w:val="sk-SK" w:eastAsia="sk-SK"/>
              </w:rPr>
            </w:pPr>
          </w:p>
          <w:p w14:paraId="12D6042B" w14:textId="1685B5C4" w:rsidR="00B97824" w:rsidRPr="00B97824" w:rsidRDefault="00B97824" w:rsidP="006371A7">
            <w:pPr>
              <w:widowControl/>
              <w:suppressAutoHyphens w:val="0"/>
              <w:rPr>
                <w:rFonts w:ascii="Times New Roman" w:eastAsia="Times New Roman" w:hAnsi="Times New Roman" w:cs="Times New Roman"/>
                <w:b/>
                <w:bCs/>
                <w:color w:val="000000"/>
                <w:kern w:val="2"/>
                <w:lang w:val="sk-SK" w:eastAsia="sk-SK"/>
              </w:rPr>
            </w:pPr>
            <w:r w:rsidRPr="00B97824">
              <w:rPr>
                <w:rFonts w:ascii="Times New Roman" w:eastAsia="Times New Roman" w:hAnsi="Times New Roman" w:cs="Times New Roman"/>
                <w:b/>
                <w:bCs/>
                <w:color w:val="000000"/>
                <w:kern w:val="2"/>
                <w:lang w:val="sk-SK" w:eastAsia="sk-SK"/>
              </w:rPr>
              <w:t>Slovak as a Second Language in Undergraduate Teacher Training</w:t>
            </w:r>
          </w:p>
          <w:p w14:paraId="213E765A" w14:textId="72B31B84" w:rsidR="006371A7" w:rsidRPr="00B97824" w:rsidRDefault="006371A7" w:rsidP="006371A7">
            <w:pPr>
              <w:widowControl/>
              <w:suppressAutoHyphens w:val="0"/>
              <w:rPr>
                <w:rFonts w:ascii="Times New Roman" w:eastAsia="Times New Roman" w:hAnsi="Times New Roman" w:cs="Times New Roman"/>
                <w:b/>
                <w:bCs/>
                <w:kern w:val="0"/>
                <w:sz w:val="22"/>
                <w:szCs w:val="22"/>
                <w:lang w:eastAsia="hu-HU" w:bidi="ar-SA"/>
              </w:rPr>
            </w:pPr>
            <w:r w:rsidRPr="00B97824">
              <w:rPr>
                <w:rFonts w:ascii="Times New Roman" w:eastAsia="Times New Roman" w:hAnsi="Times New Roman" w:cs="Times New Roman"/>
                <w:b/>
                <w:bCs/>
                <w:color w:val="000000"/>
                <w:lang w:val="sk-SK" w:eastAsia="sk-SK"/>
              </w:rPr>
              <w:t xml:space="preserve">SLOV2LIN </w:t>
            </w:r>
          </w:p>
          <w:p w14:paraId="05FEF9E7" w14:textId="44A73CA4" w:rsidR="00131BBE" w:rsidRPr="006B0B97" w:rsidRDefault="00131BBE" w:rsidP="00131BBE">
            <w:pPr>
              <w:widowControl/>
              <w:suppressAutoHyphens w:val="0"/>
              <w:rPr>
                <w:rFonts w:ascii="Times New Roman" w:eastAsia="Times New Roman" w:hAnsi="Times New Roman" w:cs="Times New Roman"/>
                <w:kern w:val="0"/>
                <w:sz w:val="22"/>
                <w:szCs w:val="22"/>
                <w:highlight w:val="yellow"/>
                <w:lang w:eastAsia="hu-HU" w:bidi="ar-SA"/>
              </w:rPr>
            </w:pPr>
          </w:p>
        </w:tc>
        <w:tc>
          <w:tcPr>
            <w:tcW w:w="1698" w:type="dxa"/>
          </w:tcPr>
          <w:p w14:paraId="5C79CC2B" w14:textId="18606177" w:rsidR="006371A7" w:rsidRPr="00596816" w:rsidRDefault="006371A7" w:rsidP="006371A7">
            <w:pPr>
              <w:rPr>
                <w:rFonts w:ascii="Times New Roman" w:eastAsiaTheme="minorHAnsi" w:hAnsi="Times New Roman" w:cs="Times New Roman"/>
                <w:kern w:val="0"/>
                <w:lang w:val="sk-SK" w:eastAsia="en-US" w:bidi="ar-SA"/>
              </w:rPr>
            </w:pPr>
            <w:r w:rsidRPr="00596816">
              <w:rPr>
                <w:rFonts w:ascii="Times New Roman" w:hAnsi="Times New Roman" w:cs="Times New Roman"/>
                <w:lang w:val="sk-SK"/>
              </w:rPr>
              <w:t>dr. habil. PaedDr. Kinga</w:t>
            </w:r>
            <w:r w:rsidR="00596816">
              <w:rPr>
                <w:rFonts w:ascii="Times New Roman" w:hAnsi="Times New Roman" w:cs="Times New Roman"/>
                <w:lang w:val="sk-SK"/>
              </w:rPr>
              <w:t xml:space="preserve"> Horváth</w:t>
            </w:r>
            <w:r w:rsidRPr="00596816">
              <w:rPr>
                <w:rFonts w:ascii="Times New Roman" w:hAnsi="Times New Roman" w:cs="Times New Roman"/>
                <w:lang w:val="sk-SK"/>
              </w:rPr>
              <w:t>, PhD.</w:t>
            </w:r>
          </w:p>
          <w:p w14:paraId="21C5D18F" w14:textId="36A02CD3" w:rsidR="00131BBE" w:rsidRPr="006B0B97" w:rsidRDefault="00131BBE" w:rsidP="00131BBE">
            <w:pPr>
              <w:widowControl/>
              <w:suppressAutoHyphens w:val="0"/>
              <w:rPr>
                <w:rFonts w:ascii="Times New Roman" w:eastAsia="Times New Roman" w:hAnsi="Times New Roman" w:cs="Times New Roman"/>
                <w:kern w:val="0"/>
                <w:sz w:val="22"/>
                <w:szCs w:val="22"/>
                <w:highlight w:val="yellow"/>
                <w:lang w:eastAsia="hu-HU" w:bidi="ar-SA"/>
              </w:rPr>
            </w:pPr>
          </w:p>
        </w:tc>
        <w:tc>
          <w:tcPr>
            <w:tcW w:w="1278" w:type="dxa"/>
          </w:tcPr>
          <w:p w14:paraId="3D052F18" w14:textId="0C99E57A" w:rsidR="00131BBE" w:rsidRPr="00596816" w:rsidRDefault="006371A7" w:rsidP="00082172">
            <w:pPr>
              <w:widowControl/>
              <w:suppressAutoHyphens w:val="0"/>
              <w:ind w:right="-65"/>
              <w:rPr>
                <w:rFonts w:ascii="Times New Roman" w:eastAsia="Times New Roman" w:hAnsi="Times New Roman" w:cs="Times New Roman"/>
                <w:kern w:val="0"/>
                <w:sz w:val="22"/>
                <w:szCs w:val="22"/>
                <w:lang w:eastAsia="hu-HU" w:bidi="ar-SA"/>
              </w:rPr>
            </w:pPr>
            <w:r w:rsidRPr="00596816">
              <w:rPr>
                <w:rFonts w:ascii="Times New Roman" w:hAnsi="Times New Roman" w:cs="Times New Roman"/>
                <w:lang w:val="sk-SK"/>
              </w:rPr>
              <w:t>10</w:t>
            </w:r>
            <w:r w:rsidR="00082172">
              <w:rPr>
                <w:rFonts w:ascii="Times New Roman" w:hAnsi="Times New Roman" w:cs="Times New Roman"/>
                <w:lang w:val="sk-SK"/>
              </w:rPr>
              <w:t>/</w:t>
            </w:r>
            <w:r w:rsidRPr="00596816">
              <w:rPr>
                <w:rFonts w:ascii="Times New Roman" w:hAnsi="Times New Roman" w:cs="Times New Roman"/>
                <w:lang w:val="sk-SK"/>
              </w:rPr>
              <w:t>2024 – 06</w:t>
            </w:r>
            <w:r w:rsidR="00082172">
              <w:rPr>
                <w:rFonts w:ascii="Times New Roman" w:hAnsi="Times New Roman" w:cs="Times New Roman"/>
                <w:lang w:val="sk-SK"/>
              </w:rPr>
              <w:t>/</w:t>
            </w:r>
            <w:r w:rsidRPr="00596816">
              <w:rPr>
                <w:rFonts w:ascii="Times New Roman" w:hAnsi="Times New Roman" w:cs="Times New Roman"/>
                <w:lang w:val="sk-SK"/>
              </w:rPr>
              <w:t>2026</w:t>
            </w:r>
          </w:p>
        </w:tc>
        <w:tc>
          <w:tcPr>
            <w:tcW w:w="4252" w:type="dxa"/>
          </w:tcPr>
          <w:p w14:paraId="5AECFC53" w14:textId="77777777" w:rsidR="00527224" w:rsidRDefault="00F7024F" w:rsidP="00B97824">
            <w:pPr>
              <w:widowControl/>
              <w:suppressAutoHyphens w:val="0"/>
              <w:jc w:val="both"/>
              <w:rPr>
                <w:rFonts w:ascii="Times New Roman" w:hAnsi="Times New Roman" w:cs="Times New Roman"/>
                <w:lang w:val="sk-SK"/>
              </w:rPr>
            </w:pPr>
            <w:r w:rsidRPr="00F7024F">
              <w:rPr>
                <w:rFonts w:ascii="Times New Roman" w:hAnsi="Times New Roman" w:cs="Times New Roman"/>
                <w:lang w:val="sk-SK"/>
              </w:rPr>
              <w:t>The aim of the project Slovak as a Second Language in Undergraduate Teacher Training is to improve the quality of undergraduate education of future</w:t>
            </w:r>
            <w:r w:rsidR="00B97824">
              <w:rPr>
                <w:rFonts w:ascii="Times New Roman" w:hAnsi="Times New Roman" w:cs="Times New Roman"/>
                <w:lang w:val="sk-SK"/>
              </w:rPr>
              <w:t xml:space="preserve"> </w:t>
            </w:r>
            <w:r w:rsidRPr="00F7024F">
              <w:rPr>
                <w:rFonts w:ascii="Times New Roman" w:hAnsi="Times New Roman" w:cs="Times New Roman"/>
                <w:lang w:val="sk-SK"/>
              </w:rPr>
              <w:t xml:space="preserve">teachers </w:t>
            </w:r>
            <w:r w:rsidR="00B97824">
              <w:rPr>
                <w:rFonts w:ascii="Times New Roman" w:hAnsi="Times New Roman" w:cs="Times New Roman"/>
                <w:lang w:val="sk-SK"/>
              </w:rPr>
              <w:t>of</w:t>
            </w:r>
            <w:r w:rsidRPr="00F7024F">
              <w:rPr>
                <w:rFonts w:ascii="Times New Roman" w:hAnsi="Times New Roman" w:cs="Times New Roman"/>
                <w:lang w:val="sk-SK"/>
              </w:rPr>
              <w:t xml:space="preserve"> national</w:t>
            </w:r>
            <w:r w:rsidR="00B97824">
              <w:rPr>
                <w:rFonts w:ascii="Times New Roman" w:hAnsi="Times New Roman" w:cs="Times New Roman"/>
                <w:lang w:val="sk-SK"/>
              </w:rPr>
              <w:t xml:space="preserve"> minor</w:t>
            </w:r>
            <w:r w:rsidRPr="00F7024F">
              <w:rPr>
                <w:rFonts w:ascii="Times New Roman" w:hAnsi="Times New Roman" w:cs="Times New Roman"/>
                <w:lang w:val="sk-SK"/>
              </w:rPr>
              <w:t>ity kindergartens, primary and secondary schools who will teach Slovak as a second language. On the basis of the analysis of the current state of teaching of existing undergraduate courses related to teaching Slovak as a second language and the results of the conducted empirical research, the strategies of preparation of future teachers of national minority schools will be set, which will consist in (1) innovating the existing, res</w:t>
            </w:r>
            <w:r w:rsidR="00B97824">
              <w:rPr>
                <w:rFonts w:ascii="Times New Roman" w:hAnsi="Times New Roman" w:cs="Times New Roman"/>
                <w:lang w:val="sk-SK"/>
              </w:rPr>
              <w:t>p. creating new university courses</w:t>
            </w:r>
            <w:r w:rsidRPr="00F7024F">
              <w:rPr>
                <w:rFonts w:ascii="Times New Roman" w:hAnsi="Times New Roman" w:cs="Times New Roman"/>
                <w:lang w:val="sk-SK"/>
              </w:rPr>
              <w:t xml:space="preserve"> (2) designing the content of information sheets of university courses related to the teaching of Slovak as a second language, (3) creating methodological materials used in the framework of the innovated/new university courses related to the teaching of Slovak as a second language, (4) piloting university courses on the basis of the innovated or newly created information sheets and methodological materials.</w:t>
            </w:r>
          </w:p>
          <w:p w14:paraId="15476111" w14:textId="77777777" w:rsidR="00B97824" w:rsidRDefault="00B97824" w:rsidP="00B97824">
            <w:pPr>
              <w:widowControl/>
              <w:suppressAutoHyphens w:val="0"/>
              <w:jc w:val="both"/>
              <w:rPr>
                <w:rFonts w:ascii="Times New Roman" w:hAnsi="Times New Roman" w:cs="Times New Roman"/>
                <w:highlight w:val="yellow"/>
              </w:rPr>
            </w:pPr>
          </w:p>
          <w:p w14:paraId="0AEC84E3" w14:textId="60221EF3" w:rsidR="00B97824" w:rsidRPr="006B0B97" w:rsidRDefault="00B97824" w:rsidP="00B97824">
            <w:pPr>
              <w:widowControl/>
              <w:suppressAutoHyphens w:val="0"/>
              <w:jc w:val="both"/>
              <w:rPr>
                <w:rFonts w:ascii="Times New Roman" w:eastAsia="Times New Roman" w:hAnsi="Times New Roman" w:cs="Times New Roman"/>
                <w:kern w:val="0"/>
                <w:sz w:val="22"/>
                <w:szCs w:val="22"/>
                <w:highlight w:val="yellow"/>
                <w:lang w:eastAsia="hu-HU" w:bidi="ar-SA"/>
              </w:rPr>
            </w:pPr>
          </w:p>
        </w:tc>
      </w:tr>
      <w:tr w:rsidR="00176770" w:rsidRPr="00131BBE" w14:paraId="06035AD1" w14:textId="77777777" w:rsidTr="00082172">
        <w:tc>
          <w:tcPr>
            <w:tcW w:w="2837" w:type="dxa"/>
          </w:tcPr>
          <w:p w14:paraId="5200429D" w14:textId="77777777" w:rsidR="00B937F5" w:rsidRPr="00B937F5" w:rsidRDefault="00B937F5" w:rsidP="00B937F5">
            <w:pPr>
              <w:ind w:right="1020"/>
              <w:jc w:val="both"/>
              <w:textAlignment w:val="baseline"/>
              <w:rPr>
                <w:rFonts w:ascii="Times New Roman" w:eastAsia="Times New Roman" w:hAnsi="Times New Roman" w:cs="Times New Roman"/>
                <w:b/>
                <w:bCs/>
                <w:lang w:val="sk-SK" w:eastAsia="sk-SK"/>
              </w:rPr>
            </w:pPr>
            <w:r w:rsidRPr="00B937F5">
              <w:rPr>
                <w:rFonts w:ascii="Times New Roman" w:eastAsia="Times New Roman" w:hAnsi="Times New Roman" w:cs="Times New Roman"/>
                <w:b/>
                <w:bCs/>
                <w:lang w:val="sk-SK" w:eastAsia="sk-SK"/>
              </w:rPr>
              <w:t>Educational Cosmopolitans: International Perspectives in</w:t>
            </w:r>
          </w:p>
          <w:p w14:paraId="55369821" w14:textId="77777777" w:rsidR="00176770" w:rsidRDefault="00B937F5" w:rsidP="00B937F5">
            <w:pPr>
              <w:ind w:right="1020"/>
              <w:jc w:val="both"/>
              <w:textAlignment w:val="baseline"/>
              <w:rPr>
                <w:rFonts w:ascii="Times New Roman" w:eastAsia="Times New Roman" w:hAnsi="Times New Roman" w:cs="Times New Roman"/>
                <w:b/>
                <w:bCs/>
                <w:lang w:val="sk-SK" w:eastAsia="sk-SK"/>
              </w:rPr>
            </w:pPr>
            <w:r w:rsidRPr="00B937F5">
              <w:rPr>
                <w:rFonts w:ascii="Times New Roman" w:eastAsia="Times New Roman" w:hAnsi="Times New Roman" w:cs="Times New Roman"/>
                <w:b/>
                <w:bCs/>
                <w:lang w:val="sk-SK" w:eastAsia="sk-SK"/>
              </w:rPr>
              <w:t>Teacher Training</w:t>
            </w:r>
          </w:p>
          <w:p w14:paraId="36C300AF" w14:textId="77777777" w:rsidR="00B937F5" w:rsidRDefault="00B937F5" w:rsidP="00B937F5">
            <w:pPr>
              <w:ind w:right="1020"/>
              <w:jc w:val="both"/>
              <w:textAlignment w:val="baseline"/>
              <w:rPr>
                <w:rFonts w:ascii="Times New Roman" w:eastAsia="Times New Roman" w:hAnsi="Times New Roman" w:cs="Times New Roman"/>
                <w:b/>
                <w:bCs/>
                <w:lang w:val="sk-SK" w:eastAsia="sk-SK"/>
              </w:rPr>
            </w:pPr>
          </w:p>
          <w:p w14:paraId="7ABF5153" w14:textId="6C56D59B" w:rsidR="00B937F5" w:rsidRPr="00596816" w:rsidRDefault="00B937F5" w:rsidP="00B937F5">
            <w:pPr>
              <w:ind w:right="1020"/>
              <w:jc w:val="both"/>
              <w:textAlignment w:val="baseline"/>
              <w:rPr>
                <w:rFonts w:ascii="Times New Roman" w:eastAsia="Times New Roman" w:hAnsi="Times New Roman" w:cs="Times New Roman"/>
                <w:lang w:val="sk-SK" w:eastAsia="sk-SK"/>
              </w:rPr>
            </w:pPr>
            <w:r>
              <w:rPr>
                <w:rFonts w:ascii="Times New Roman" w:eastAsia="Times New Roman" w:hAnsi="Times New Roman" w:cs="Times New Roman"/>
                <w:b/>
                <w:bCs/>
                <w:lang w:val="sk-SK" w:eastAsia="sk-SK"/>
              </w:rPr>
              <w:t>(OkTáv)</w:t>
            </w:r>
          </w:p>
        </w:tc>
        <w:tc>
          <w:tcPr>
            <w:tcW w:w="1698" w:type="dxa"/>
          </w:tcPr>
          <w:p w14:paraId="2F391C5A" w14:textId="77777777" w:rsidR="00082172" w:rsidRPr="00596816" w:rsidRDefault="00082172" w:rsidP="00082172">
            <w:pPr>
              <w:rPr>
                <w:rFonts w:ascii="Times New Roman" w:eastAsiaTheme="minorHAnsi" w:hAnsi="Times New Roman" w:cs="Times New Roman"/>
                <w:kern w:val="0"/>
                <w:lang w:val="sk-SK" w:eastAsia="en-US" w:bidi="ar-SA"/>
              </w:rPr>
            </w:pPr>
            <w:r w:rsidRPr="00596816">
              <w:rPr>
                <w:rFonts w:ascii="Times New Roman" w:hAnsi="Times New Roman" w:cs="Times New Roman"/>
                <w:lang w:val="sk-SK"/>
              </w:rPr>
              <w:t>dr. habil. PaedDr. Kinga</w:t>
            </w:r>
            <w:r>
              <w:rPr>
                <w:rFonts w:ascii="Times New Roman" w:hAnsi="Times New Roman" w:cs="Times New Roman"/>
                <w:lang w:val="sk-SK"/>
              </w:rPr>
              <w:t xml:space="preserve"> Horváth</w:t>
            </w:r>
            <w:r w:rsidRPr="00596816">
              <w:rPr>
                <w:rFonts w:ascii="Times New Roman" w:hAnsi="Times New Roman" w:cs="Times New Roman"/>
                <w:lang w:val="sk-SK"/>
              </w:rPr>
              <w:t>, PhD.</w:t>
            </w:r>
          </w:p>
          <w:p w14:paraId="189FE141" w14:textId="77777777" w:rsidR="00176770" w:rsidRPr="00596816" w:rsidRDefault="00176770" w:rsidP="006371A7">
            <w:pPr>
              <w:rPr>
                <w:rFonts w:ascii="Times New Roman" w:hAnsi="Times New Roman" w:cs="Times New Roman"/>
                <w:lang w:val="sk-SK"/>
              </w:rPr>
            </w:pPr>
          </w:p>
        </w:tc>
        <w:tc>
          <w:tcPr>
            <w:tcW w:w="1278" w:type="dxa"/>
          </w:tcPr>
          <w:p w14:paraId="48913715" w14:textId="7C214E6A" w:rsidR="00176770" w:rsidRPr="00596816" w:rsidRDefault="00082172" w:rsidP="00082172">
            <w:pPr>
              <w:widowControl/>
              <w:suppressAutoHyphens w:val="0"/>
              <w:ind w:right="35"/>
              <w:rPr>
                <w:rFonts w:ascii="Times New Roman" w:hAnsi="Times New Roman" w:cs="Times New Roman"/>
                <w:lang w:val="sk-SK"/>
              </w:rPr>
            </w:pPr>
            <w:r>
              <w:rPr>
                <w:rFonts w:ascii="Times New Roman" w:hAnsi="Times New Roman" w:cs="Times New Roman"/>
              </w:rPr>
              <w:t>10/ 2024 – 12/ 2026</w:t>
            </w:r>
          </w:p>
        </w:tc>
        <w:tc>
          <w:tcPr>
            <w:tcW w:w="4252" w:type="dxa"/>
          </w:tcPr>
          <w:p w14:paraId="7A0EEFBE" w14:textId="25678830" w:rsidR="00B937F5" w:rsidRPr="00B937F5" w:rsidRDefault="00082172" w:rsidP="00B937F5">
            <w:pPr>
              <w:widowControl/>
              <w:suppressAutoHyphens w:val="0"/>
              <w:jc w:val="both"/>
              <w:rPr>
                <w:rFonts w:ascii="Times New Roman" w:hAnsi="Times New Roman" w:cs="Times New Roman"/>
                <w:lang w:val="sk-SK"/>
              </w:rPr>
            </w:pPr>
            <w:r>
              <w:rPr>
                <w:rFonts w:ascii="Times New Roman" w:hAnsi="Times New Roman" w:cs="Times New Roman"/>
                <w:lang w:val="sk-SK"/>
              </w:rPr>
              <w:t>The aim of the project</w:t>
            </w:r>
            <w:r w:rsidR="00B937F5" w:rsidRPr="00B937F5">
              <w:rPr>
                <w:rFonts w:ascii="Times New Roman" w:hAnsi="Times New Roman" w:cs="Times New Roman"/>
                <w:lang w:val="sk-SK"/>
              </w:rPr>
              <w:t xml:space="preserve"> is to create a flexible course in teacher training, which prepares pre-service teachers to use the internationalisation</w:t>
            </w:r>
            <w:r>
              <w:rPr>
                <w:rFonts w:ascii="Times New Roman" w:hAnsi="Times New Roman" w:cs="Times New Roman"/>
                <w:lang w:val="sk-SK"/>
              </w:rPr>
              <w:t xml:space="preserve"> </w:t>
            </w:r>
            <w:r w:rsidR="00B937F5" w:rsidRPr="00B937F5">
              <w:rPr>
                <w:rFonts w:ascii="Times New Roman" w:hAnsi="Times New Roman" w:cs="Times New Roman"/>
                <w:lang w:val="sk-SK"/>
              </w:rPr>
              <w:t>opportunities of education and vocational training even as early career teachers.</w:t>
            </w:r>
            <w:r>
              <w:rPr>
                <w:rFonts w:ascii="Times New Roman" w:hAnsi="Times New Roman" w:cs="Times New Roman"/>
                <w:lang w:val="sk-SK"/>
              </w:rPr>
              <w:t xml:space="preserve"> </w:t>
            </w:r>
            <w:r w:rsidR="00B937F5" w:rsidRPr="00B937F5">
              <w:rPr>
                <w:rFonts w:ascii="Times New Roman" w:hAnsi="Times New Roman" w:cs="Times New Roman"/>
                <w:lang w:val="sk-SK"/>
              </w:rPr>
              <w:t>We wish to familiarise them with the steps of strategy building, available programmes, funding and resource opportunities,</w:t>
            </w:r>
            <w:r>
              <w:rPr>
                <w:rFonts w:ascii="Times New Roman" w:hAnsi="Times New Roman" w:cs="Times New Roman"/>
                <w:lang w:val="sk-SK"/>
              </w:rPr>
              <w:t xml:space="preserve"> </w:t>
            </w:r>
            <w:r w:rsidR="00B937F5" w:rsidRPr="00B937F5">
              <w:rPr>
                <w:rFonts w:ascii="Times New Roman" w:hAnsi="Times New Roman" w:cs="Times New Roman"/>
                <w:lang w:val="sk-SK"/>
              </w:rPr>
              <w:t>tools for successful project implementation and dissemination, and to broaden their methodological toolbox (pedagogy,</w:t>
            </w:r>
          </w:p>
          <w:p w14:paraId="453546F9" w14:textId="2A103B85" w:rsidR="00B937F5" w:rsidRDefault="00B937F5" w:rsidP="00B937F5">
            <w:pPr>
              <w:widowControl/>
              <w:suppressAutoHyphens w:val="0"/>
              <w:jc w:val="both"/>
              <w:rPr>
                <w:rFonts w:ascii="Times New Roman" w:hAnsi="Times New Roman" w:cs="Times New Roman"/>
                <w:lang w:val="sk-SK"/>
              </w:rPr>
            </w:pPr>
            <w:r w:rsidRPr="00B937F5">
              <w:rPr>
                <w:rFonts w:ascii="Times New Roman" w:hAnsi="Times New Roman" w:cs="Times New Roman"/>
                <w:lang w:val="sk-SK"/>
              </w:rPr>
              <w:t>psychology).</w:t>
            </w:r>
          </w:p>
          <w:p w14:paraId="1DA8C002" w14:textId="77777777" w:rsidR="00176770" w:rsidRDefault="00176770" w:rsidP="00B97824">
            <w:pPr>
              <w:widowControl/>
              <w:suppressAutoHyphens w:val="0"/>
              <w:jc w:val="both"/>
              <w:rPr>
                <w:rFonts w:ascii="Times New Roman" w:hAnsi="Times New Roman" w:cs="Times New Roman"/>
                <w:lang w:val="sk-SK"/>
              </w:rPr>
            </w:pPr>
          </w:p>
          <w:p w14:paraId="05FAEA83" w14:textId="2F204B07" w:rsidR="00176770" w:rsidRPr="00F7024F" w:rsidRDefault="00176770" w:rsidP="00B97824">
            <w:pPr>
              <w:widowControl/>
              <w:suppressAutoHyphens w:val="0"/>
              <w:jc w:val="both"/>
              <w:rPr>
                <w:rFonts w:ascii="Times New Roman" w:hAnsi="Times New Roman" w:cs="Times New Roman"/>
                <w:lang w:val="sk-SK"/>
              </w:rPr>
            </w:pPr>
          </w:p>
        </w:tc>
      </w:tr>
      <w:tr w:rsidR="00527224" w:rsidRPr="00131BBE" w14:paraId="6A82C9D7" w14:textId="77777777" w:rsidTr="00082172">
        <w:tc>
          <w:tcPr>
            <w:tcW w:w="2837" w:type="dxa"/>
          </w:tcPr>
          <w:p w14:paraId="7F1990A2" w14:textId="77777777" w:rsidR="00527224" w:rsidRPr="00527224" w:rsidRDefault="00527224" w:rsidP="00527224">
            <w:pPr>
              <w:widowControl/>
              <w:suppressAutoHyphens w:val="0"/>
              <w:rPr>
                <w:rFonts w:ascii="Times New Roman" w:eastAsia="Times New Roman" w:hAnsi="Times New Roman" w:cs="Times New Roman"/>
                <w:kern w:val="0"/>
                <w:sz w:val="22"/>
                <w:szCs w:val="22"/>
                <w:lang w:eastAsia="hu-HU" w:bidi="ar-SA"/>
              </w:rPr>
            </w:pPr>
            <w:r w:rsidRPr="00527224">
              <w:rPr>
                <w:rFonts w:ascii="Times New Roman" w:eastAsia="Times New Roman" w:hAnsi="Times New Roman" w:cs="Times New Roman"/>
                <w:kern w:val="0"/>
                <w:sz w:val="22"/>
                <w:szCs w:val="22"/>
                <w:lang w:eastAsia="hu-HU" w:bidi="ar-SA"/>
              </w:rPr>
              <w:lastRenderedPageBreak/>
              <w:t>Tempus 2022-1-HU01-KA220-</w:t>
            </w:r>
          </w:p>
          <w:p w14:paraId="12CE8D2B" w14:textId="77777777" w:rsidR="00527224" w:rsidRPr="00527224" w:rsidRDefault="00527224" w:rsidP="00527224">
            <w:pPr>
              <w:widowControl/>
              <w:suppressAutoHyphens w:val="0"/>
              <w:rPr>
                <w:rFonts w:ascii="Times New Roman" w:eastAsia="Times New Roman" w:hAnsi="Times New Roman" w:cs="Times New Roman"/>
                <w:kern w:val="0"/>
                <w:sz w:val="22"/>
                <w:szCs w:val="22"/>
                <w:lang w:eastAsia="hu-HU" w:bidi="ar-SA"/>
              </w:rPr>
            </w:pPr>
            <w:r w:rsidRPr="00527224">
              <w:rPr>
                <w:rFonts w:ascii="Times New Roman" w:eastAsia="Times New Roman" w:hAnsi="Times New Roman" w:cs="Times New Roman"/>
                <w:kern w:val="0"/>
                <w:sz w:val="22"/>
                <w:szCs w:val="22"/>
                <w:lang w:eastAsia="hu-HU" w:bidi="ar-SA"/>
              </w:rPr>
              <w:t>YOU-000089532</w:t>
            </w:r>
          </w:p>
          <w:p w14:paraId="3A8CEDA7" w14:textId="77777777" w:rsidR="00527224" w:rsidRDefault="00527224" w:rsidP="00527224">
            <w:pPr>
              <w:widowControl/>
              <w:suppressAutoHyphens w:val="0"/>
              <w:rPr>
                <w:rFonts w:ascii="Times New Roman" w:hAnsi="Times New Roman" w:cs="Times New Roman"/>
                <w:sz w:val="22"/>
                <w:szCs w:val="22"/>
              </w:rPr>
            </w:pPr>
          </w:p>
          <w:p w14:paraId="00C6861F" w14:textId="228E392D" w:rsidR="00176770" w:rsidRPr="00176770" w:rsidRDefault="00176770" w:rsidP="00527224">
            <w:pPr>
              <w:widowControl/>
              <w:suppressAutoHyphens w:val="0"/>
              <w:rPr>
                <w:rFonts w:ascii="Times New Roman" w:hAnsi="Times New Roman" w:cs="Times New Roman"/>
                <w:b/>
                <w:bCs/>
                <w:sz w:val="22"/>
                <w:szCs w:val="22"/>
              </w:rPr>
            </w:pPr>
            <w:r w:rsidRPr="00176770">
              <w:rPr>
                <w:rFonts w:ascii="Times New Roman" w:hAnsi="Times New Roman" w:cs="Times New Roman"/>
                <w:b/>
                <w:bCs/>
                <w:sz w:val="22"/>
                <w:szCs w:val="22"/>
              </w:rPr>
              <w:t>Strengthening democratic and public participation of secondary school students</w:t>
            </w:r>
          </w:p>
          <w:p w14:paraId="64AA5DC9" w14:textId="77777777" w:rsidR="00176770" w:rsidRDefault="00176770" w:rsidP="00527224">
            <w:pPr>
              <w:widowControl/>
              <w:suppressAutoHyphens w:val="0"/>
              <w:rPr>
                <w:rFonts w:ascii="Times New Roman" w:eastAsia="Times New Roman" w:hAnsi="Times New Roman" w:cs="Times New Roman"/>
                <w:sz w:val="22"/>
                <w:szCs w:val="22"/>
                <w:lang w:eastAsia="hu-HU"/>
              </w:rPr>
            </w:pPr>
          </w:p>
          <w:p w14:paraId="2495159E" w14:textId="742F4537" w:rsidR="00176770" w:rsidRPr="00131BBE" w:rsidRDefault="00176770" w:rsidP="00527224">
            <w:pPr>
              <w:widowControl/>
              <w:suppressAutoHyphens w:val="0"/>
              <w:rPr>
                <w:rFonts w:ascii="Times New Roman" w:eastAsia="Times New Roman" w:hAnsi="Times New Roman" w:cs="Times New Roman"/>
                <w:sz w:val="22"/>
                <w:szCs w:val="22"/>
                <w:lang w:eastAsia="hu-HU"/>
              </w:rPr>
            </w:pPr>
          </w:p>
        </w:tc>
        <w:tc>
          <w:tcPr>
            <w:tcW w:w="1698" w:type="dxa"/>
          </w:tcPr>
          <w:p w14:paraId="066B03AD" w14:textId="5558F7F8" w:rsidR="00527224" w:rsidRPr="00131BBE" w:rsidRDefault="00527224" w:rsidP="00527224">
            <w:pPr>
              <w:widowControl/>
              <w:suppressAutoHyphens w:val="0"/>
              <w:rPr>
                <w:rFonts w:ascii="Times New Roman" w:eastAsia="Times New Roman" w:hAnsi="Times New Roman" w:cs="Times New Roman"/>
                <w:sz w:val="22"/>
                <w:szCs w:val="22"/>
                <w:lang w:eastAsia="hu-HU"/>
              </w:rPr>
            </w:pPr>
            <w:r w:rsidRPr="00527224">
              <w:rPr>
                <w:rFonts w:ascii="Times New Roman" w:eastAsia="Times New Roman" w:hAnsi="Times New Roman" w:cs="Times New Roman"/>
                <w:kern w:val="0"/>
                <w:sz w:val="22"/>
                <w:szCs w:val="22"/>
                <w:lang w:eastAsia="hu-HU" w:bidi="ar-SA"/>
              </w:rPr>
              <w:t xml:space="preserve">dr. habil. PaedDr. </w:t>
            </w:r>
            <w:r w:rsidR="00176770" w:rsidRPr="00527224">
              <w:rPr>
                <w:rFonts w:ascii="Times New Roman" w:eastAsia="Times New Roman" w:hAnsi="Times New Roman" w:cs="Times New Roman"/>
                <w:kern w:val="0"/>
                <w:sz w:val="22"/>
                <w:szCs w:val="22"/>
                <w:lang w:eastAsia="hu-HU" w:bidi="ar-SA"/>
              </w:rPr>
              <w:t xml:space="preserve">Kinga Horváth </w:t>
            </w:r>
            <w:r w:rsidRPr="00527224">
              <w:rPr>
                <w:rFonts w:ascii="Times New Roman" w:eastAsia="Times New Roman" w:hAnsi="Times New Roman" w:cs="Times New Roman"/>
                <w:kern w:val="0"/>
                <w:sz w:val="22"/>
                <w:szCs w:val="22"/>
                <w:lang w:eastAsia="hu-HU" w:bidi="ar-SA"/>
              </w:rPr>
              <w:t>PhD.</w:t>
            </w:r>
          </w:p>
        </w:tc>
        <w:tc>
          <w:tcPr>
            <w:tcW w:w="1278" w:type="dxa"/>
          </w:tcPr>
          <w:p w14:paraId="5278BCF1" w14:textId="49C180A3" w:rsidR="00527224" w:rsidRPr="00131BBE" w:rsidRDefault="00621508" w:rsidP="00527224">
            <w:pPr>
              <w:widowControl/>
              <w:suppressAutoHyphens w:val="0"/>
              <w:rPr>
                <w:rFonts w:ascii="Times New Roman" w:eastAsia="Times New Roman" w:hAnsi="Times New Roman" w:cs="Times New Roman"/>
                <w:sz w:val="22"/>
                <w:szCs w:val="22"/>
                <w:lang w:eastAsia="hu-HU"/>
              </w:rPr>
            </w:pPr>
            <w:r>
              <w:rPr>
                <w:rFonts w:ascii="Times New Roman" w:hAnsi="Times New Roman" w:cs="Times New Roman"/>
                <w:sz w:val="22"/>
                <w:szCs w:val="22"/>
              </w:rPr>
              <w:t>11/2022</w:t>
            </w:r>
            <w:r w:rsidR="00527224" w:rsidRPr="00527224">
              <w:rPr>
                <w:rFonts w:ascii="Times New Roman" w:hAnsi="Times New Roman" w:cs="Times New Roman"/>
                <w:sz w:val="22"/>
                <w:szCs w:val="22"/>
              </w:rPr>
              <w:t xml:space="preserve"> – 12/2024</w:t>
            </w:r>
          </w:p>
        </w:tc>
        <w:tc>
          <w:tcPr>
            <w:tcW w:w="4252" w:type="dxa"/>
          </w:tcPr>
          <w:p w14:paraId="56A3A8F1" w14:textId="7F8AA5C6" w:rsidR="00176770" w:rsidRPr="00176770" w:rsidRDefault="00176770" w:rsidP="00176770">
            <w:pPr>
              <w:widowControl/>
              <w:suppressAutoHyphens w:val="0"/>
              <w:jc w:val="both"/>
              <w:rPr>
                <w:rFonts w:ascii="Times New Roman" w:eastAsia="Times New Roman" w:hAnsi="Times New Roman" w:cs="Times New Roman"/>
                <w:lang w:eastAsia="hu-HU"/>
              </w:rPr>
            </w:pPr>
            <w:r w:rsidRPr="00176770">
              <w:rPr>
                <w:rFonts w:ascii="Times New Roman" w:eastAsia="Times New Roman" w:hAnsi="Times New Roman" w:cs="Times New Roman"/>
                <w:lang w:eastAsia="hu-HU"/>
              </w:rPr>
              <w:t xml:space="preserve">The project aims to strengthen students' participation in public life and democracy in school settings </w:t>
            </w:r>
            <w:r w:rsidR="00082172" w:rsidRPr="00176770">
              <w:rPr>
                <w:rFonts w:ascii="Times New Roman" w:eastAsia="Times New Roman" w:hAnsi="Times New Roman" w:cs="Times New Roman"/>
                <w:lang w:eastAsia="hu-HU"/>
              </w:rPr>
              <w:t>and</w:t>
            </w:r>
            <w:r w:rsidR="00082172">
              <w:rPr>
                <w:rFonts w:ascii="Times New Roman" w:eastAsia="Times New Roman" w:hAnsi="Times New Roman" w:cs="Times New Roman"/>
                <w:lang w:eastAsia="hu-HU"/>
              </w:rPr>
              <w:t xml:space="preserve"> </w:t>
            </w:r>
            <w:r w:rsidR="00082172" w:rsidRPr="00176770">
              <w:rPr>
                <w:rFonts w:ascii="Times New Roman" w:eastAsia="Times New Roman" w:hAnsi="Times New Roman" w:cs="Times New Roman"/>
                <w:lang w:eastAsia="hu-HU"/>
              </w:rPr>
              <w:t>in</w:t>
            </w:r>
            <w:r w:rsidRPr="00176770">
              <w:rPr>
                <w:rFonts w:ascii="Times New Roman" w:eastAsia="Times New Roman" w:hAnsi="Times New Roman" w:cs="Times New Roman"/>
                <w:lang w:eastAsia="hu-HU"/>
              </w:rPr>
              <w:t xml:space="preserve"> their interaction with local authorities. Therefore, the project aims to target three groups: 1) student councils or student self-governments in schools, 2) teachers who are in charge of the public participation of today's young people, and 3) professionals and youth workers in local authorities. The curricula to be developed aim to respond to the most relevant problems of the three target groups through nonformal learning methods.</w:t>
            </w:r>
          </w:p>
          <w:p w14:paraId="5F94FECA" w14:textId="77777777" w:rsidR="00176770" w:rsidRPr="00176770" w:rsidRDefault="00176770" w:rsidP="00176770">
            <w:pPr>
              <w:widowControl/>
              <w:suppressAutoHyphens w:val="0"/>
              <w:jc w:val="both"/>
              <w:rPr>
                <w:rFonts w:ascii="Times New Roman" w:eastAsia="Times New Roman" w:hAnsi="Times New Roman" w:cs="Times New Roman"/>
                <w:lang w:eastAsia="hu-HU"/>
              </w:rPr>
            </w:pPr>
          </w:p>
          <w:p w14:paraId="7CF5531F" w14:textId="4286B672" w:rsidR="00527224" w:rsidRPr="00176770" w:rsidRDefault="00527224" w:rsidP="00176770">
            <w:pPr>
              <w:widowControl/>
              <w:suppressAutoHyphens w:val="0"/>
              <w:jc w:val="both"/>
              <w:rPr>
                <w:rFonts w:ascii="Times New Roman" w:eastAsia="Times New Roman" w:hAnsi="Times New Roman" w:cs="Times New Roman"/>
                <w:lang w:eastAsia="hu-HU"/>
              </w:rPr>
            </w:pPr>
          </w:p>
        </w:tc>
      </w:tr>
      <w:tr w:rsidR="003F027C" w:rsidRPr="00131BBE" w14:paraId="1FD2BF8A" w14:textId="77777777" w:rsidTr="00082172">
        <w:tc>
          <w:tcPr>
            <w:tcW w:w="2837" w:type="dxa"/>
          </w:tcPr>
          <w:p w14:paraId="694C708E" w14:textId="77777777" w:rsidR="003F027C" w:rsidRPr="00986872" w:rsidRDefault="003F027C" w:rsidP="003F027C">
            <w:pPr>
              <w:widowControl/>
              <w:suppressAutoHyphens w:val="0"/>
              <w:rPr>
                <w:rFonts w:ascii="Times New Roman" w:eastAsia="Times New Roman" w:hAnsi="Times New Roman" w:cs="Times New Roman"/>
                <w:kern w:val="0"/>
                <w:lang w:val="en-US" w:eastAsia="en-US" w:bidi="ar-SA"/>
              </w:rPr>
            </w:pPr>
            <w:r w:rsidRPr="00986872">
              <w:rPr>
                <w:rFonts w:ascii="Times New Roman" w:eastAsia="Times New Roman" w:hAnsi="Times New Roman" w:cs="Times New Roman"/>
                <w:kern w:val="0"/>
                <w:sz w:val="22"/>
                <w:szCs w:val="22"/>
                <w:lang w:eastAsia="hu-HU" w:bidi="ar-SA"/>
              </w:rPr>
              <w:t xml:space="preserve">Kega </w:t>
            </w:r>
            <w:r w:rsidRPr="00986872">
              <w:rPr>
                <w:rFonts w:ascii="Times New Roman" w:eastAsia="Times New Roman" w:hAnsi="Times New Roman" w:cs="Times New Roman"/>
                <w:kern w:val="0"/>
                <w:lang w:val="en-US" w:eastAsia="en-US" w:bidi="ar-SA"/>
              </w:rPr>
              <w:t>001UPJŠ-4/2023</w:t>
            </w:r>
          </w:p>
          <w:p w14:paraId="3486EF8C" w14:textId="77777777" w:rsidR="003F027C" w:rsidRPr="00EB7918" w:rsidRDefault="003F027C" w:rsidP="003F027C">
            <w:pPr>
              <w:widowControl/>
              <w:suppressAutoHyphens w:val="0"/>
              <w:rPr>
                <w:rFonts w:ascii="Times New Roman" w:eastAsia="Times New Roman" w:hAnsi="Times New Roman" w:cs="Times New Roman"/>
                <w:kern w:val="0"/>
                <w:highlight w:val="yellow"/>
                <w:lang w:val="en-US" w:eastAsia="en-US" w:bidi="ar-SA"/>
              </w:rPr>
            </w:pPr>
          </w:p>
          <w:p w14:paraId="66BC4C93" w14:textId="77777777" w:rsidR="003F027C" w:rsidRDefault="003F027C" w:rsidP="003F027C">
            <w:pPr>
              <w:widowControl/>
              <w:suppressAutoHyphens w:val="0"/>
              <w:rPr>
                <w:rFonts w:ascii="Times New Roman" w:eastAsia="Times New Roman" w:hAnsi="Times New Roman" w:cs="Times New Roman"/>
                <w:kern w:val="0"/>
                <w:lang w:val="en-US" w:eastAsia="en-US" w:bidi="ar-SA"/>
              </w:rPr>
            </w:pPr>
          </w:p>
          <w:p w14:paraId="28B71D23" w14:textId="13E58216" w:rsidR="003F027C" w:rsidRPr="00176770" w:rsidRDefault="003F027C" w:rsidP="003F027C">
            <w:pPr>
              <w:widowControl/>
              <w:suppressAutoHyphens w:val="0"/>
              <w:rPr>
                <w:rFonts w:ascii="Times New Roman" w:eastAsia="Times New Roman" w:hAnsi="Times New Roman" w:cs="Times New Roman"/>
                <w:b/>
                <w:bCs/>
                <w:kern w:val="0"/>
                <w:lang w:val="en-US" w:eastAsia="en-US" w:bidi="ar-SA"/>
              </w:rPr>
            </w:pPr>
            <w:r w:rsidRPr="00176770">
              <w:rPr>
                <w:rFonts w:ascii="Times New Roman" w:eastAsia="Times New Roman" w:hAnsi="Times New Roman" w:cs="Times New Roman"/>
                <w:b/>
                <w:bCs/>
                <w:kern w:val="0"/>
                <w:lang w:val="en-US" w:eastAsia="en-US" w:bidi="ar-SA"/>
              </w:rPr>
              <w:t xml:space="preserve">Implementation of formative assessment in primary school teaching with the focus on the digital form </w:t>
            </w:r>
          </w:p>
          <w:p w14:paraId="4016A9D0" w14:textId="6E70F6CF" w:rsidR="003F027C" w:rsidRPr="00527224" w:rsidRDefault="003F027C" w:rsidP="003F027C">
            <w:pPr>
              <w:widowControl/>
              <w:suppressAutoHyphens w:val="0"/>
              <w:rPr>
                <w:rFonts w:ascii="Times New Roman" w:eastAsia="Times New Roman" w:hAnsi="Times New Roman" w:cs="Times New Roman"/>
                <w:kern w:val="0"/>
                <w:sz w:val="22"/>
                <w:szCs w:val="22"/>
                <w:lang w:eastAsia="hu-HU" w:bidi="ar-SA"/>
              </w:rPr>
            </w:pPr>
          </w:p>
        </w:tc>
        <w:tc>
          <w:tcPr>
            <w:tcW w:w="1698" w:type="dxa"/>
          </w:tcPr>
          <w:p w14:paraId="388FE9A6" w14:textId="77777777" w:rsidR="006371A7" w:rsidRDefault="006371A7" w:rsidP="006371A7">
            <w:pPr>
              <w:widowControl/>
              <w:suppressAutoHyphens w:val="0"/>
              <w:rPr>
                <w:rFonts w:ascii="Times New Roman" w:hAnsi="Times New Roman" w:cs="Times New Roman"/>
                <w:kern w:val="2"/>
                <w:lang w:eastAsia="sk-SK"/>
              </w:rPr>
            </w:pPr>
            <w:r>
              <w:rPr>
                <w:rFonts w:ascii="Times New Roman" w:hAnsi="Times New Roman" w:cs="Times New Roman"/>
                <w:lang w:eastAsia="sk-SK"/>
              </w:rPr>
              <w:t>Mgr. Katarína Szarka, PhD.</w:t>
            </w:r>
          </w:p>
          <w:p w14:paraId="0403575B" w14:textId="77777777" w:rsidR="006371A7" w:rsidRDefault="006371A7" w:rsidP="006371A7">
            <w:pPr>
              <w:widowControl/>
              <w:suppressAutoHyphens w:val="0"/>
              <w:rPr>
                <w:rFonts w:ascii="Times New Roman" w:eastAsia="Times New Roman" w:hAnsi="Times New Roman" w:cs="Times New Roman"/>
                <w:kern w:val="0"/>
                <w:sz w:val="22"/>
                <w:szCs w:val="22"/>
                <w:lang w:eastAsia="hu-HU" w:bidi="ar-SA"/>
              </w:rPr>
            </w:pPr>
          </w:p>
          <w:p w14:paraId="0F3AED91" w14:textId="77777777" w:rsidR="006371A7" w:rsidRDefault="006371A7" w:rsidP="006371A7">
            <w:pPr>
              <w:widowControl/>
              <w:suppressAutoHyphens w:val="0"/>
              <w:rPr>
                <w:rFonts w:ascii="Times New Roman" w:eastAsia="Times New Roman" w:hAnsi="Times New Roman" w:cs="Times New Roman"/>
                <w:kern w:val="0"/>
                <w:sz w:val="22"/>
                <w:szCs w:val="22"/>
                <w:lang w:eastAsia="hu-HU" w:bidi="ar-SA"/>
              </w:rPr>
            </w:pPr>
            <w:r>
              <w:rPr>
                <w:rFonts w:ascii="Times New Roman" w:eastAsia="Times New Roman" w:hAnsi="Times New Roman" w:cs="Times New Roman"/>
                <w:kern w:val="0"/>
                <w:sz w:val="22"/>
                <w:szCs w:val="22"/>
                <w:lang w:eastAsia="hu-HU" w:bidi="ar-SA"/>
              </w:rPr>
              <w:t>Horváth Kinga dr. habil. PaedDr. PhD.</w:t>
            </w:r>
          </w:p>
          <w:p w14:paraId="62B88D4B" w14:textId="77777777" w:rsidR="006371A7" w:rsidRDefault="006371A7" w:rsidP="006371A7">
            <w:pPr>
              <w:widowControl/>
              <w:suppressAutoHyphens w:val="0"/>
              <w:rPr>
                <w:rFonts w:ascii="Times New Roman" w:eastAsia="Times New Roman" w:hAnsi="Times New Roman" w:cs="Times New Roman"/>
                <w:kern w:val="0"/>
                <w:sz w:val="22"/>
                <w:szCs w:val="22"/>
                <w:lang w:eastAsia="hu-HU" w:bidi="ar-SA"/>
              </w:rPr>
            </w:pPr>
          </w:p>
          <w:p w14:paraId="407D733E" w14:textId="374052CC" w:rsidR="003F027C" w:rsidRPr="00527224" w:rsidRDefault="006371A7" w:rsidP="006371A7">
            <w:pPr>
              <w:widowControl/>
              <w:suppressAutoHyphens w:val="0"/>
              <w:rPr>
                <w:rFonts w:ascii="Times New Roman" w:eastAsia="Times New Roman" w:hAnsi="Times New Roman" w:cs="Times New Roman"/>
                <w:kern w:val="0"/>
                <w:sz w:val="22"/>
                <w:szCs w:val="22"/>
                <w:lang w:eastAsia="hu-HU" w:bidi="ar-SA"/>
              </w:rPr>
            </w:pPr>
            <w:r>
              <w:rPr>
                <w:rFonts w:ascii="Times New Roman" w:eastAsia="Times New Roman" w:hAnsi="Times New Roman" w:cs="Times New Roman"/>
                <w:kern w:val="0"/>
                <w:sz w:val="22"/>
                <w:szCs w:val="22"/>
                <w:lang w:eastAsia="hu-HU" w:bidi="ar-SA"/>
              </w:rPr>
              <w:t>PaedDr. Diana Borbélyova, PhD</w:t>
            </w:r>
            <w:r w:rsidR="003F027C">
              <w:rPr>
                <w:rFonts w:ascii="Times New Roman" w:eastAsia="Times New Roman" w:hAnsi="Times New Roman" w:cs="Times New Roman"/>
                <w:kern w:val="0"/>
                <w:sz w:val="22"/>
                <w:szCs w:val="22"/>
                <w:lang w:eastAsia="hu-HU" w:bidi="ar-SA"/>
              </w:rPr>
              <w:t>.</w:t>
            </w:r>
          </w:p>
        </w:tc>
        <w:tc>
          <w:tcPr>
            <w:tcW w:w="1278" w:type="dxa"/>
          </w:tcPr>
          <w:p w14:paraId="27BAF3D5" w14:textId="4DBD896F" w:rsidR="003F027C" w:rsidRDefault="003F027C" w:rsidP="003F027C">
            <w:pPr>
              <w:widowControl/>
              <w:suppressAutoHyphens w:val="0"/>
              <w:rPr>
                <w:rFonts w:ascii="Times New Roman" w:hAnsi="Times New Roman" w:cs="Times New Roman"/>
                <w:sz w:val="22"/>
                <w:szCs w:val="22"/>
              </w:rPr>
            </w:pPr>
            <w:r>
              <w:rPr>
                <w:rFonts w:ascii="Times New Roman" w:hAnsi="Times New Roman" w:cs="Times New Roman"/>
                <w:sz w:val="22"/>
                <w:szCs w:val="22"/>
              </w:rPr>
              <w:t>2023-2025</w:t>
            </w:r>
          </w:p>
        </w:tc>
        <w:tc>
          <w:tcPr>
            <w:tcW w:w="4252" w:type="dxa"/>
          </w:tcPr>
          <w:p w14:paraId="68470D3F" w14:textId="66C59D2B" w:rsidR="00986872" w:rsidRPr="00986872" w:rsidRDefault="00986872" w:rsidP="00986872">
            <w:pPr>
              <w:widowControl/>
              <w:suppressAutoHyphens w:val="0"/>
              <w:rPr>
                <w:rFonts w:ascii="Times New Roman" w:eastAsia="Times New Roman" w:hAnsi="Times New Roman" w:cs="Times New Roman"/>
                <w:kern w:val="0"/>
                <w:lang w:val="en-US" w:eastAsia="en-US" w:bidi="ar-SA"/>
              </w:rPr>
            </w:pPr>
            <w:r w:rsidRPr="00986872">
              <w:rPr>
                <w:rFonts w:ascii="Times New Roman" w:eastAsia="Times New Roman" w:hAnsi="Times New Roman" w:cs="Times New Roman"/>
                <w:kern w:val="0"/>
                <w:lang w:val="en-US" w:eastAsia="en-US" w:bidi="ar-SA"/>
              </w:rPr>
              <w:t xml:space="preserve">The project aims to expand the formative assessment tool databases. So far, they focused on science and at this stage, social science subjects will be added. The goal is to shift formative assessment (FA) towards digital forms and implement it into teaching by creating a digital library. The main goal is to create a collection of formative assessment tools (FAT) for the selected social science subjects (Slovak, English, and German languages, history) and digitally process all databases. They will become a part of the existing digital library for teaching science subjects, selected social science subjects, and mathematics at primary schools. Another goal is to verify its influence on developing conceptual understanding and self-reflection in students as well as teachers’, students’, and parents’ opinions on and attitudes to FA. In terms of the project, the contents as well as functionalities of the digital library will be expanded. The implementation of the digital library into practice will take place in cooperation with digital coordinators and selected teachers at primary schools. Digital coordinators as well as teachers will be trained to work with the digital library via courses and guidelines will be </w:t>
            </w:r>
            <w:r w:rsidRPr="00986872">
              <w:rPr>
                <w:rFonts w:ascii="Times New Roman" w:eastAsia="Times New Roman" w:hAnsi="Times New Roman" w:cs="Times New Roman"/>
                <w:kern w:val="0"/>
                <w:lang w:val="en-US" w:eastAsia="en-US" w:bidi="ar-SA"/>
              </w:rPr>
              <w:lastRenderedPageBreak/>
              <w:t xml:space="preserve">created. The selected teachers will be trained to cooperate in the creation of the FAT database. The digital library can potentially help teachers and students develop their digital skills. The efficiency of teaching using the digital library will be verified via pedagogical research. The research results can be used for </w:t>
            </w:r>
            <w:r w:rsidR="00176770" w:rsidRPr="00986872">
              <w:rPr>
                <w:rFonts w:ascii="Times New Roman" w:eastAsia="Times New Roman" w:hAnsi="Times New Roman" w:cs="Times New Roman"/>
                <w:kern w:val="0"/>
                <w:lang w:val="en-US" w:eastAsia="en-US" w:bidi="ar-SA"/>
              </w:rPr>
              <w:t>primary</w:t>
            </w:r>
            <w:r w:rsidRPr="00986872">
              <w:rPr>
                <w:rFonts w:ascii="Times New Roman" w:eastAsia="Times New Roman" w:hAnsi="Times New Roman" w:cs="Times New Roman"/>
                <w:kern w:val="0"/>
                <w:lang w:val="en-US" w:eastAsia="en-US" w:bidi="ar-SA"/>
              </w:rPr>
              <w:t xml:space="preserve"> school curriculum modification proposals as well as in student assessment in the individual educational cycles and areas.</w:t>
            </w:r>
          </w:p>
          <w:p w14:paraId="4A28F1D8" w14:textId="0B2390A6" w:rsidR="003F027C" w:rsidRDefault="003F027C" w:rsidP="003F027C">
            <w:pPr>
              <w:jc w:val="both"/>
              <w:rPr>
                <w:rFonts w:ascii="Times New Roman" w:eastAsia="Times New Roman" w:hAnsi="Times New Roman" w:cs="Times New Roman"/>
                <w:kern w:val="0"/>
                <w:sz w:val="22"/>
                <w:szCs w:val="22"/>
                <w:lang w:eastAsia="hu-HU" w:bidi="ar-SA"/>
              </w:rPr>
            </w:pPr>
          </w:p>
        </w:tc>
      </w:tr>
    </w:tbl>
    <w:p w14:paraId="00406B19" w14:textId="77777777" w:rsidR="00A75351" w:rsidRPr="005E7B23" w:rsidRDefault="00A75351" w:rsidP="00CE79B4">
      <w:pPr>
        <w:widowControl/>
        <w:suppressAutoHyphens w:val="0"/>
      </w:pPr>
    </w:p>
    <w:sectPr w:rsidR="00A75351" w:rsidRPr="005E7B2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937646" w14:textId="77777777" w:rsidR="00012433" w:rsidRDefault="00012433" w:rsidP="00B66720">
      <w:r>
        <w:separator/>
      </w:r>
    </w:p>
  </w:endnote>
  <w:endnote w:type="continuationSeparator" w:id="0">
    <w:p w14:paraId="6F08223C" w14:textId="77777777" w:rsidR="00012433" w:rsidRDefault="00012433" w:rsidP="00B66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WenQuanYi Micro Hei">
    <w:altName w:val="Times New Roman"/>
    <w:charset w:val="01"/>
    <w:family w:val="auto"/>
    <w:pitch w:val="variable"/>
    <w:sig w:usb0="00000007" w:usb1="00000000" w:usb2="00000000" w:usb3="00000000" w:csb0="00000003" w:csb1="00000000"/>
  </w:font>
  <w:font w:name="Lohit Devanagari">
    <w:altName w:val="Times New Roman"/>
    <w:charset w:val="01"/>
    <w:family w:val="auto"/>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EC9BB5" w14:textId="77777777" w:rsidR="00012433" w:rsidRDefault="00012433" w:rsidP="00B66720">
      <w:r>
        <w:separator/>
      </w:r>
    </w:p>
  </w:footnote>
  <w:footnote w:type="continuationSeparator" w:id="0">
    <w:p w14:paraId="55970C96" w14:textId="77777777" w:rsidR="00012433" w:rsidRDefault="00012433" w:rsidP="00B66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B23"/>
    <w:rsid w:val="00012433"/>
    <w:rsid w:val="000251A3"/>
    <w:rsid w:val="00082172"/>
    <w:rsid w:val="00131BBE"/>
    <w:rsid w:val="0016298F"/>
    <w:rsid w:val="00176770"/>
    <w:rsid w:val="00177272"/>
    <w:rsid w:val="001842B9"/>
    <w:rsid w:val="001A055B"/>
    <w:rsid w:val="001B3C48"/>
    <w:rsid w:val="001E291F"/>
    <w:rsid w:val="0025455F"/>
    <w:rsid w:val="002703D5"/>
    <w:rsid w:val="002E3455"/>
    <w:rsid w:val="00316F54"/>
    <w:rsid w:val="003562DC"/>
    <w:rsid w:val="003A267E"/>
    <w:rsid w:val="003A6C46"/>
    <w:rsid w:val="003C3F68"/>
    <w:rsid w:val="003E190B"/>
    <w:rsid w:val="003E19A2"/>
    <w:rsid w:val="003F027C"/>
    <w:rsid w:val="004340A2"/>
    <w:rsid w:val="00440516"/>
    <w:rsid w:val="004F01E4"/>
    <w:rsid w:val="005050A3"/>
    <w:rsid w:val="00527224"/>
    <w:rsid w:val="00596816"/>
    <w:rsid w:val="005D2B17"/>
    <w:rsid w:val="005D7716"/>
    <w:rsid w:val="005E7B23"/>
    <w:rsid w:val="005F5BC0"/>
    <w:rsid w:val="006119AA"/>
    <w:rsid w:val="00621508"/>
    <w:rsid w:val="006371A7"/>
    <w:rsid w:val="006B0B97"/>
    <w:rsid w:val="006C5D03"/>
    <w:rsid w:val="006D05CF"/>
    <w:rsid w:val="00724A0B"/>
    <w:rsid w:val="007412A3"/>
    <w:rsid w:val="00784E04"/>
    <w:rsid w:val="00847B4B"/>
    <w:rsid w:val="00876399"/>
    <w:rsid w:val="008B4F17"/>
    <w:rsid w:val="008F7A0A"/>
    <w:rsid w:val="0090630E"/>
    <w:rsid w:val="00920BCA"/>
    <w:rsid w:val="00923B4E"/>
    <w:rsid w:val="00962D79"/>
    <w:rsid w:val="00977122"/>
    <w:rsid w:val="00986872"/>
    <w:rsid w:val="009946A0"/>
    <w:rsid w:val="00A45A4E"/>
    <w:rsid w:val="00A47E0B"/>
    <w:rsid w:val="00A5049C"/>
    <w:rsid w:val="00A65B85"/>
    <w:rsid w:val="00A75351"/>
    <w:rsid w:val="00B4146E"/>
    <w:rsid w:val="00B66720"/>
    <w:rsid w:val="00B937F5"/>
    <w:rsid w:val="00B97824"/>
    <w:rsid w:val="00BD58EB"/>
    <w:rsid w:val="00C028FE"/>
    <w:rsid w:val="00C801EE"/>
    <w:rsid w:val="00CB3726"/>
    <w:rsid w:val="00CE79B4"/>
    <w:rsid w:val="00E729E8"/>
    <w:rsid w:val="00E91C71"/>
    <w:rsid w:val="00EA1720"/>
    <w:rsid w:val="00EE01A9"/>
    <w:rsid w:val="00F3113C"/>
    <w:rsid w:val="00F7024F"/>
    <w:rsid w:val="00FE39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D8576"/>
  <w15:docId w15:val="{D574AA03-8B2C-40CF-8855-60991B0B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5F5BC0"/>
    <w:pPr>
      <w:widowControl w:val="0"/>
      <w:suppressAutoHyphens/>
    </w:pPr>
    <w:rPr>
      <w:rFonts w:ascii="Liberation Serif" w:eastAsia="SimSun" w:hAnsi="Liberation Serif" w:cs="Mangal"/>
      <w:kern w:val="1"/>
      <w:sz w:val="24"/>
      <w:szCs w:val="24"/>
      <w:lang w:val="hu-HU" w:eastAsia="zh-CN" w:bidi="hi-IN"/>
    </w:rPr>
  </w:style>
  <w:style w:type="paragraph" w:styleId="Nadpis1">
    <w:name w:val="heading 1"/>
    <w:basedOn w:val="Normlny"/>
    <w:next w:val="Normlny"/>
    <w:link w:val="Nadpis1Char"/>
    <w:qFormat/>
    <w:rsid w:val="005F5BC0"/>
    <w:pPr>
      <w:keepNext/>
      <w:spacing w:before="240" w:after="60"/>
      <w:outlineLvl w:val="0"/>
    </w:pPr>
    <w:rPr>
      <w:rFonts w:ascii="Cambria" w:eastAsia="Times New Roman" w:hAnsi="Cambria" w:cs="Times New Roman"/>
      <w:b/>
      <w:bCs/>
      <w:sz w:val="32"/>
      <w:szCs w:val="32"/>
    </w:rPr>
  </w:style>
  <w:style w:type="paragraph" w:styleId="Nadpis2">
    <w:name w:val="heading 2"/>
    <w:basedOn w:val="Normlny"/>
    <w:next w:val="Zkladntext"/>
    <w:link w:val="Nadpis2Char"/>
    <w:qFormat/>
    <w:rsid w:val="005F5BC0"/>
    <w:pPr>
      <w:keepNext/>
      <w:spacing w:before="200" w:after="120"/>
      <w:outlineLvl w:val="1"/>
    </w:pPr>
    <w:rPr>
      <w:rFonts w:eastAsia="WenQuanYi Micro Hei" w:cs="Lohit Devanagari"/>
      <w:b/>
      <w:bCs/>
      <w:sz w:val="28"/>
      <w:szCs w:val="36"/>
    </w:rPr>
  </w:style>
  <w:style w:type="paragraph" w:styleId="Nadpis3">
    <w:name w:val="heading 3"/>
    <w:basedOn w:val="Normlny"/>
    <w:next w:val="Zkladntext"/>
    <w:link w:val="Nadpis3Char"/>
    <w:qFormat/>
    <w:rsid w:val="005F5BC0"/>
    <w:pPr>
      <w:keepNext/>
      <w:spacing w:before="140" w:after="120"/>
      <w:outlineLvl w:val="2"/>
    </w:pPr>
    <w:rPr>
      <w:rFonts w:eastAsia="WenQuanYi Micro Hei" w:cs="Lohit Devanagari"/>
      <w:b/>
      <w:bCs/>
      <w:sz w:val="28"/>
      <w:szCs w:val="28"/>
    </w:rPr>
  </w:style>
  <w:style w:type="paragraph" w:styleId="Nadpis4">
    <w:name w:val="heading 4"/>
    <w:basedOn w:val="Normlny"/>
    <w:next w:val="Zkladntext"/>
    <w:link w:val="Nadpis4Char"/>
    <w:qFormat/>
    <w:rsid w:val="005F5BC0"/>
    <w:pPr>
      <w:keepNext/>
      <w:spacing w:before="120" w:after="120"/>
      <w:outlineLvl w:val="3"/>
    </w:pPr>
    <w:rPr>
      <w:rFonts w:eastAsia="WenQuanYi Micro Hei" w:cs="Lohit Devanagari"/>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F5BC0"/>
    <w:rPr>
      <w:rFonts w:ascii="Cambria" w:hAnsi="Cambria"/>
      <w:b/>
      <w:bCs/>
      <w:kern w:val="1"/>
      <w:sz w:val="32"/>
      <w:szCs w:val="32"/>
      <w:lang w:val="sk-SK" w:eastAsia="zh-CN" w:bidi="hi-IN"/>
    </w:rPr>
  </w:style>
  <w:style w:type="character" w:customStyle="1" w:styleId="Nadpis2Char">
    <w:name w:val="Nadpis 2 Char"/>
    <w:basedOn w:val="Predvolenpsmoodseku"/>
    <w:link w:val="Nadpis2"/>
    <w:rsid w:val="005F5BC0"/>
    <w:rPr>
      <w:rFonts w:ascii="Liberation Serif" w:eastAsia="WenQuanYi Micro Hei" w:hAnsi="Liberation Serif" w:cs="Lohit Devanagari"/>
      <w:b/>
      <w:bCs/>
      <w:kern w:val="1"/>
      <w:sz w:val="28"/>
      <w:szCs w:val="36"/>
      <w:lang w:val="sk-SK" w:eastAsia="zh-CN" w:bidi="hi-IN"/>
    </w:rPr>
  </w:style>
  <w:style w:type="paragraph" w:styleId="Zkladntext">
    <w:name w:val="Body Text"/>
    <w:basedOn w:val="Normlny"/>
    <w:link w:val="ZkladntextChar"/>
    <w:uiPriority w:val="99"/>
    <w:semiHidden/>
    <w:unhideWhenUsed/>
    <w:rsid w:val="005F5BC0"/>
    <w:pPr>
      <w:spacing w:after="120"/>
    </w:pPr>
    <w:rPr>
      <w:szCs w:val="21"/>
    </w:rPr>
  </w:style>
  <w:style w:type="character" w:customStyle="1" w:styleId="ZkladntextChar">
    <w:name w:val="Základný text Char"/>
    <w:basedOn w:val="Predvolenpsmoodseku"/>
    <w:link w:val="Zkladntext"/>
    <w:uiPriority w:val="99"/>
    <w:semiHidden/>
    <w:rsid w:val="005F5BC0"/>
    <w:rPr>
      <w:rFonts w:ascii="Liberation Serif" w:eastAsia="SimSun" w:hAnsi="Liberation Serif" w:cs="Mangal"/>
      <w:kern w:val="1"/>
      <w:sz w:val="24"/>
      <w:szCs w:val="21"/>
      <w:lang w:val="sk-SK" w:eastAsia="zh-CN" w:bidi="hi-IN"/>
    </w:rPr>
  </w:style>
  <w:style w:type="character" w:customStyle="1" w:styleId="Nadpis3Char">
    <w:name w:val="Nadpis 3 Char"/>
    <w:basedOn w:val="Predvolenpsmoodseku"/>
    <w:link w:val="Nadpis3"/>
    <w:rsid w:val="005F5BC0"/>
    <w:rPr>
      <w:rFonts w:ascii="Liberation Serif" w:eastAsia="WenQuanYi Micro Hei" w:hAnsi="Liberation Serif" w:cs="Lohit Devanagari"/>
      <w:b/>
      <w:bCs/>
      <w:kern w:val="1"/>
      <w:sz w:val="28"/>
      <w:szCs w:val="28"/>
      <w:lang w:val="sk-SK" w:eastAsia="zh-CN" w:bidi="hi-IN"/>
    </w:rPr>
  </w:style>
  <w:style w:type="character" w:customStyle="1" w:styleId="Nadpis4Char">
    <w:name w:val="Nadpis 4 Char"/>
    <w:basedOn w:val="Predvolenpsmoodseku"/>
    <w:link w:val="Nadpis4"/>
    <w:rsid w:val="005F5BC0"/>
    <w:rPr>
      <w:rFonts w:ascii="Liberation Serif" w:eastAsia="WenQuanYi Micro Hei" w:hAnsi="Liberation Serif" w:cs="Lohit Devanagari"/>
      <w:b/>
      <w:bCs/>
      <w:kern w:val="1"/>
      <w:sz w:val="24"/>
      <w:szCs w:val="24"/>
      <w:lang w:val="sk-SK" w:eastAsia="zh-CN" w:bidi="hi-IN"/>
    </w:rPr>
  </w:style>
  <w:style w:type="paragraph" w:styleId="Popis">
    <w:name w:val="caption"/>
    <w:basedOn w:val="Normlny"/>
    <w:qFormat/>
    <w:rsid w:val="005F5BC0"/>
    <w:pPr>
      <w:suppressLineNumbers/>
      <w:spacing w:before="120" w:after="120"/>
    </w:pPr>
    <w:rPr>
      <w:i/>
      <w:iCs/>
    </w:rPr>
  </w:style>
  <w:style w:type="character" w:styleId="Vrazn">
    <w:name w:val="Strong"/>
    <w:qFormat/>
    <w:rsid w:val="005F5BC0"/>
    <w:rPr>
      <w:b/>
      <w:bCs/>
    </w:rPr>
  </w:style>
  <w:style w:type="character" w:styleId="Zvraznenie">
    <w:name w:val="Emphasis"/>
    <w:qFormat/>
    <w:rsid w:val="005F5BC0"/>
    <w:rPr>
      <w:i/>
      <w:iCs/>
    </w:rPr>
  </w:style>
  <w:style w:type="character" w:customStyle="1" w:styleId="markedcontent">
    <w:name w:val="markedcontent"/>
    <w:basedOn w:val="Predvolenpsmoodseku"/>
    <w:rsid w:val="003E19A2"/>
  </w:style>
  <w:style w:type="table" w:styleId="Mriekatabuky">
    <w:name w:val="Table Grid"/>
    <w:basedOn w:val="Normlnatabuka"/>
    <w:uiPriority w:val="59"/>
    <w:rsid w:val="002703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B66720"/>
    <w:pPr>
      <w:tabs>
        <w:tab w:val="center" w:pos="4680"/>
        <w:tab w:val="right" w:pos="9360"/>
      </w:tabs>
    </w:pPr>
    <w:rPr>
      <w:szCs w:val="21"/>
    </w:rPr>
  </w:style>
  <w:style w:type="character" w:customStyle="1" w:styleId="HlavikaChar">
    <w:name w:val="Hlavička Char"/>
    <w:basedOn w:val="Predvolenpsmoodseku"/>
    <w:link w:val="Hlavika"/>
    <w:uiPriority w:val="99"/>
    <w:rsid w:val="00B66720"/>
    <w:rPr>
      <w:rFonts w:ascii="Liberation Serif" w:eastAsia="SimSun" w:hAnsi="Liberation Serif" w:cs="Mangal"/>
      <w:kern w:val="1"/>
      <w:sz w:val="24"/>
      <w:szCs w:val="21"/>
      <w:lang w:val="hu-HU" w:eastAsia="zh-CN" w:bidi="hi-IN"/>
    </w:rPr>
  </w:style>
  <w:style w:type="paragraph" w:styleId="Pta">
    <w:name w:val="footer"/>
    <w:basedOn w:val="Normlny"/>
    <w:link w:val="PtaChar"/>
    <w:uiPriority w:val="99"/>
    <w:unhideWhenUsed/>
    <w:rsid w:val="00B66720"/>
    <w:pPr>
      <w:tabs>
        <w:tab w:val="center" w:pos="4680"/>
        <w:tab w:val="right" w:pos="9360"/>
      </w:tabs>
    </w:pPr>
    <w:rPr>
      <w:szCs w:val="21"/>
    </w:rPr>
  </w:style>
  <w:style w:type="character" w:customStyle="1" w:styleId="PtaChar">
    <w:name w:val="Päta Char"/>
    <w:basedOn w:val="Predvolenpsmoodseku"/>
    <w:link w:val="Pta"/>
    <w:uiPriority w:val="99"/>
    <w:rsid w:val="00B66720"/>
    <w:rPr>
      <w:rFonts w:ascii="Liberation Serif" w:eastAsia="SimSun" w:hAnsi="Liberation Serif" w:cs="Mangal"/>
      <w:kern w:val="1"/>
      <w:sz w:val="24"/>
      <w:szCs w:val="21"/>
      <w:lang w:val="hu-HU" w:eastAsia="zh-CN" w:bidi="hi-IN"/>
    </w:rPr>
  </w:style>
  <w:style w:type="paragraph" w:styleId="PredformtovanHTML">
    <w:name w:val="HTML Preformatted"/>
    <w:basedOn w:val="Normlny"/>
    <w:link w:val="PredformtovanHTMLChar"/>
    <w:uiPriority w:val="99"/>
    <w:unhideWhenUsed/>
    <w:rsid w:val="00CE79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hu-HU" w:bidi="ar-SA"/>
    </w:rPr>
  </w:style>
  <w:style w:type="character" w:customStyle="1" w:styleId="PredformtovanHTMLChar">
    <w:name w:val="Predformátované HTML Char"/>
    <w:basedOn w:val="Predvolenpsmoodseku"/>
    <w:link w:val="PredformtovanHTML"/>
    <w:uiPriority w:val="99"/>
    <w:rsid w:val="00CE79B4"/>
    <w:rPr>
      <w:rFonts w:ascii="Courier New" w:eastAsia="Times New Roman" w:hAnsi="Courier New" w:cs="Courier New"/>
      <w:lang w:val="hu-HU" w:eastAsia="hu-HU"/>
    </w:rPr>
  </w:style>
  <w:style w:type="character" w:customStyle="1" w:styleId="y2iqfc">
    <w:name w:val="y2iqfc"/>
    <w:basedOn w:val="Predvolenpsmoodseku"/>
    <w:rsid w:val="00CE79B4"/>
  </w:style>
  <w:style w:type="character" w:styleId="Odkaznakomentr">
    <w:name w:val="annotation reference"/>
    <w:basedOn w:val="Predvolenpsmoodseku"/>
    <w:uiPriority w:val="99"/>
    <w:semiHidden/>
    <w:unhideWhenUsed/>
    <w:rsid w:val="00784E04"/>
    <w:rPr>
      <w:sz w:val="16"/>
      <w:szCs w:val="16"/>
    </w:rPr>
  </w:style>
  <w:style w:type="paragraph" w:styleId="Textkomentra">
    <w:name w:val="annotation text"/>
    <w:basedOn w:val="Normlny"/>
    <w:link w:val="TextkomentraChar"/>
    <w:uiPriority w:val="99"/>
    <w:semiHidden/>
    <w:unhideWhenUsed/>
    <w:rsid w:val="00784E04"/>
    <w:rPr>
      <w:sz w:val="20"/>
      <w:szCs w:val="18"/>
    </w:rPr>
  </w:style>
  <w:style w:type="character" w:customStyle="1" w:styleId="TextkomentraChar">
    <w:name w:val="Text komentára Char"/>
    <w:basedOn w:val="Predvolenpsmoodseku"/>
    <w:link w:val="Textkomentra"/>
    <w:uiPriority w:val="99"/>
    <w:semiHidden/>
    <w:rsid w:val="00784E04"/>
    <w:rPr>
      <w:rFonts w:ascii="Liberation Serif" w:eastAsia="SimSun" w:hAnsi="Liberation Serif" w:cs="Mangal"/>
      <w:kern w:val="1"/>
      <w:szCs w:val="18"/>
      <w:lang w:val="hu-HU" w:eastAsia="zh-CN" w:bidi="hi-IN"/>
    </w:rPr>
  </w:style>
  <w:style w:type="paragraph" w:styleId="Predmetkomentra">
    <w:name w:val="annotation subject"/>
    <w:basedOn w:val="Textkomentra"/>
    <w:next w:val="Textkomentra"/>
    <w:link w:val="PredmetkomentraChar"/>
    <w:uiPriority w:val="99"/>
    <w:semiHidden/>
    <w:unhideWhenUsed/>
    <w:rsid w:val="00784E04"/>
    <w:rPr>
      <w:b/>
      <w:bCs/>
    </w:rPr>
  </w:style>
  <w:style w:type="character" w:customStyle="1" w:styleId="PredmetkomentraChar">
    <w:name w:val="Predmet komentára Char"/>
    <w:basedOn w:val="TextkomentraChar"/>
    <w:link w:val="Predmetkomentra"/>
    <w:uiPriority w:val="99"/>
    <w:semiHidden/>
    <w:rsid w:val="00784E04"/>
    <w:rPr>
      <w:rFonts w:ascii="Liberation Serif" w:eastAsia="SimSun" w:hAnsi="Liberation Serif" w:cs="Mangal"/>
      <w:b/>
      <w:bCs/>
      <w:kern w:val="1"/>
      <w:szCs w:val="18"/>
      <w:lang w:val="hu-HU" w:eastAsia="zh-CN" w:bidi="hi-IN"/>
    </w:rPr>
  </w:style>
  <w:style w:type="paragraph" w:styleId="Textbubliny">
    <w:name w:val="Balloon Text"/>
    <w:basedOn w:val="Normlny"/>
    <w:link w:val="TextbublinyChar"/>
    <w:uiPriority w:val="99"/>
    <w:semiHidden/>
    <w:unhideWhenUsed/>
    <w:rsid w:val="00784E04"/>
    <w:rPr>
      <w:rFonts w:ascii="Segoe UI" w:hAnsi="Segoe UI"/>
      <w:sz w:val="18"/>
      <w:szCs w:val="16"/>
    </w:rPr>
  </w:style>
  <w:style w:type="character" w:customStyle="1" w:styleId="TextbublinyChar">
    <w:name w:val="Text bubliny Char"/>
    <w:basedOn w:val="Predvolenpsmoodseku"/>
    <w:link w:val="Textbubliny"/>
    <w:uiPriority w:val="99"/>
    <w:semiHidden/>
    <w:rsid w:val="00784E04"/>
    <w:rPr>
      <w:rFonts w:ascii="Segoe UI" w:eastAsia="SimSun" w:hAnsi="Segoe UI" w:cs="Mangal"/>
      <w:kern w:val="1"/>
      <w:sz w:val="18"/>
      <w:szCs w:val="16"/>
      <w:lang w:val="hu-HU" w:eastAsia="zh-CN" w:bidi="hi-IN"/>
    </w:rPr>
  </w:style>
  <w:style w:type="character" w:customStyle="1" w:styleId="object">
    <w:name w:val="object"/>
    <w:basedOn w:val="Predvolenpsmoodseku"/>
    <w:rsid w:val="002E3455"/>
  </w:style>
  <w:style w:type="character" w:styleId="Hypertextovprepojenie">
    <w:name w:val="Hyperlink"/>
    <w:basedOn w:val="Predvolenpsmoodseku"/>
    <w:uiPriority w:val="99"/>
    <w:semiHidden/>
    <w:unhideWhenUsed/>
    <w:rsid w:val="002E3455"/>
    <w:rPr>
      <w:color w:val="0000FF"/>
      <w:u w:val="single"/>
    </w:rPr>
  </w:style>
  <w:style w:type="paragraph" w:styleId="Normlnywebov">
    <w:name w:val="Normal (Web)"/>
    <w:basedOn w:val="Normlny"/>
    <w:uiPriority w:val="99"/>
    <w:semiHidden/>
    <w:unhideWhenUsed/>
    <w:rsid w:val="006D05CF"/>
    <w:pPr>
      <w:widowControl/>
      <w:suppressAutoHyphens w:val="0"/>
      <w:spacing w:before="100" w:beforeAutospacing="1" w:after="100" w:afterAutospacing="1"/>
    </w:pPr>
    <w:rPr>
      <w:rFonts w:ascii="Times New Roman" w:eastAsia="Times New Roman" w:hAnsi="Times New Roman" w:cs="Times New Roman"/>
      <w:kern w:val="0"/>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0466">
      <w:bodyDiv w:val="1"/>
      <w:marLeft w:val="0"/>
      <w:marRight w:val="0"/>
      <w:marTop w:val="0"/>
      <w:marBottom w:val="0"/>
      <w:divBdr>
        <w:top w:val="none" w:sz="0" w:space="0" w:color="auto"/>
        <w:left w:val="none" w:sz="0" w:space="0" w:color="auto"/>
        <w:bottom w:val="none" w:sz="0" w:space="0" w:color="auto"/>
        <w:right w:val="none" w:sz="0" w:space="0" w:color="auto"/>
      </w:divBdr>
    </w:div>
    <w:div w:id="381831936">
      <w:bodyDiv w:val="1"/>
      <w:marLeft w:val="0"/>
      <w:marRight w:val="0"/>
      <w:marTop w:val="0"/>
      <w:marBottom w:val="0"/>
      <w:divBdr>
        <w:top w:val="none" w:sz="0" w:space="0" w:color="auto"/>
        <w:left w:val="none" w:sz="0" w:space="0" w:color="auto"/>
        <w:bottom w:val="none" w:sz="0" w:space="0" w:color="auto"/>
        <w:right w:val="none" w:sz="0" w:space="0" w:color="auto"/>
      </w:divBdr>
      <w:divsChild>
        <w:div w:id="732627030">
          <w:marLeft w:val="0"/>
          <w:marRight w:val="0"/>
          <w:marTop w:val="0"/>
          <w:marBottom w:val="0"/>
          <w:divBdr>
            <w:top w:val="none" w:sz="0" w:space="0" w:color="auto"/>
            <w:left w:val="none" w:sz="0" w:space="0" w:color="auto"/>
            <w:bottom w:val="none" w:sz="0" w:space="0" w:color="auto"/>
            <w:right w:val="none" w:sz="0" w:space="0" w:color="auto"/>
          </w:divBdr>
        </w:div>
        <w:div w:id="1620724405">
          <w:marLeft w:val="0"/>
          <w:marRight w:val="0"/>
          <w:marTop w:val="0"/>
          <w:marBottom w:val="0"/>
          <w:divBdr>
            <w:top w:val="none" w:sz="0" w:space="0" w:color="auto"/>
            <w:left w:val="none" w:sz="0" w:space="0" w:color="auto"/>
            <w:bottom w:val="none" w:sz="0" w:space="0" w:color="auto"/>
            <w:right w:val="none" w:sz="0" w:space="0" w:color="auto"/>
          </w:divBdr>
          <w:divsChild>
            <w:div w:id="1359812358">
              <w:marLeft w:val="0"/>
              <w:marRight w:val="165"/>
              <w:marTop w:val="150"/>
              <w:marBottom w:val="0"/>
              <w:divBdr>
                <w:top w:val="none" w:sz="0" w:space="0" w:color="auto"/>
                <w:left w:val="none" w:sz="0" w:space="0" w:color="auto"/>
                <w:bottom w:val="none" w:sz="0" w:space="0" w:color="auto"/>
                <w:right w:val="none" w:sz="0" w:space="0" w:color="auto"/>
              </w:divBdr>
              <w:divsChild>
                <w:div w:id="364520529">
                  <w:marLeft w:val="0"/>
                  <w:marRight w:val="0"/>
                  <w:marTop w:val="0"/>
                  <w:marBottom w:val="0"/>
                  <w:divBdr>
                    <w:top w:val="none" w:sz="0" w:space="0" w:color="auto"/>
                    <w:left w:val="none" w:sz="0" w:space="0" w:color="auto"/>
                    <w:bottom w:val="none" w:sz="0" w:space="0" w:color="auto"/>
                    <w:right w:val="none" w:sz="0" w:space="0" w:color="auto"/>
                  </w:divBdr>
                  <w:divsChild>
                    <w:div w:id="149718423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122564">
      <w:bodyDiv w:val="1"/>
      <w:marLeft w:val="0"/>
      <w:marRight w:val="0"/>
      <w:marTop w:val="0"/>
      <w:marBottom w:val="0"/>
      <w:divBdr>
        <w:top w:val="none" w:sz="0" w:space="0" w:color="auto"/>
        <w:left w:val="none" w:sz="0" w:space="0" w:color="auto"/>
        <w:bottom w:val="none" w:sz="0" w:space="0" w:color="auto"/>
        <w:right w:val="none" w:sz="0" w:space="0" w:color="auto"/>
      </w:divBdr>
    </w:div>
    <w:div w:id="589657979">
      <w:bodyDiv w:val="1"/>
      <w:marLeft w:val="0"/>
      <w:marRight w:val="0"/>
      <w:marTop w:val="0"/>
      <w:marBottom w:val="0"/>
      <w:divBdr>
        <w:top w:val="none" w:sz="0" w:space="0" w:color="auto"/>
        <w:left w:val="none" w:sz="0" w:space="0" w:color="auto"/>
        <w:bottom w:val="none" w:sz="0" w:space="0" w:color="auto"/>
        <w:right w:val="none" w:sz="0" w:space="0" w:color="auto"/>
      </w:divBdr>
      <w:divsChild>
        <w:div w:id="2118602309">
          <w:marLeft w:val="0"/>
          <w:marRight w:val="0"/>
          <w:marTop w:val="0"/>
          <w:marBottom w:val="0"/>
          <w:divBdr>
            <w:top w:val="none" w:sz="0" w:space="0" w:color="auto"/>
            <w:left w:val="none" w:sz="0" w:space="0" w:color="auto"/>
            <w:bottom w:val="none" w:sz="0" w:space="0" w:color="auto"/>
            <w:right w:val="none" w:sz="0" w:space="0" w:color="auto"/>
          </w:divBdr>
        </w:div>
      </w:divsChild>
    </w:div>
    <w:div w:id="831021410">
      <w:bodyDiv w:val="1"/>
      <w:marLeft w:val="0"/>
      <w:marRight w:val="0"/>
      <w:marTop w:val="0"/>
      <w:marBottom w:val="0"/>
      <w:divBdr>
        <w:top w:val="none" w:sz="0" w:space="0" w:color="auto"/>
        <w:left w:val="none" w:sz="0" w:space="0" w:color="auto"/>
        <w:bottom w:val="none" w:sz="0" w:space="0" w:color="auto"/>
        <w:right w:val="none" w:sz="0" w:space="0" w:color="auto"/>
      </w:divBdr>
    </w:div>
    <w:div w:id="918632496">
      <w:bodyDiv w:val="1"/>
      <w:marLeft w:val="0"/>
      <w:marRight w:val="0"/>
      <w:marTop w:val="0"/>
      <w:marBottom w:val="0"/>
      <w:divBdr>
        <w:top w:val="none" w:sz="0" w:space="0" w:color="auto"/>
        <w:left w:val="none" w:sz="0" w:space="0" w:color="auto"/>
        <w:bottom w:val="none" w:sz="0" w:space="0" w:color="auto"/>
        <w:right w:val="none" w:sz="0" w:space="0" w:color="auto"/>
      </w:divBdr>
    </w:div>
    <w:div w:id="1040207790">
      <w:bodyDiv w:val="1"/>
      <w:marLeft w:val="0"/>
      <w:marRight w:val="0"/>
      <w:marTop w:val="0"/>
      <w:marBottom w:val="0"/>
      <w:divBdr>
        <w:top w:val="none" w:sz="0" w:space="0" w:color="auto"/>
        <w:left w:val="none" w:sz="0" w:space="0" w:color="auto"/>
        <w:bottom w:val="none" w:sz="0" w:space="0" w:color="auto"/>
        <w:right w:val="none" w:sz="0" w:space="0" w:color="auto"/>
      </w:divBdr>
    </w:div>
    <w:div w:id="1252818246">
      <w:bodyDiv w:val="1"/>
      <w:marLeft w:val="0"/>
      <w:marRight w:val="0"/>
      <w:marTop w:val="0"/>
      <w:marBottom w:val="0"/>
      <w:divBdr>
        <w:top w:val="none" w:sz="0" w:space="0" w:color="auto"/>
        <w:left w:val="none" w:sz="0" w:space="0" w:color="auto"/>
        <w:bottom w:val="none" w:sz="0" w:space="0" w:color="auto"/>
        <w:right w:val="none" w:sz="0" w:space="0" w:color="auto"/>
      </w:divBdr>
    </w:div>
    <w:div w:id="2063600806">
      <w:bodyDiv w:val="1"/>
      <w:marLeft w:val="0"/>
      <w:marRight w:val="0"/>
      <w:marTop w:val="0"/>
      <w:marBottom w:val="0"/>
      <w:divBdr>
        <w:top w:val="none" w:sz="0" w:space="0" w:color="auto"/>
        <w:left w:val="none" w:sz="0" w:space="0" w:color="auto"/>
        <w:bottom w:val="none" w:sz="0" w:space="0" w:color="auto"/>
        <w:right w:val="none" w:sz="0" w:space="0" w:color="auto"/>
      </w:divBdr>
    </w:div>
    <w:div w:id="20809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676</Words>
  <Characters>3857</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Lilla Bartalos</cp:lastModifiedBy>
  <cp:revision>2</cp:revision>
  <dcterms:created xsi:type="dcterms:W3CDTF">2025-04-07T05:39:00Z</dcterms:created>
  <dcterms:modified xsi:type="dcterms:W3CDTF">2025-04-07T05:39:00Z</dcterms:modified>
</cp:coreProperties>
</file>