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bookmarkStart w:id="0" w:name="_GoBack"/>
      <w:bookmarkEnd w:id="0"/>
      <w:r w:rsidRPr="0090063E">
        <w:rPr>
          <w:b/>
          <w:sz w:val="28"/>
          <w:szCs w:val="28"/>
        </w:rPr>
        <w:t xml:space="preserve">Univerzita J. </w:t>
      </w:r>
      <w:proofErr w:type="spellStart"/>
      <w:r w:rsidRPr="0090063E">
        <w:rPr>
          <w:b/>
          <w:sz w:val="28"/>
          <w:szCs w:val="28"/>
        </w:rPr>
        <w:t>Selyeho</w:t>
      </w:r>
      <w:proofErr w:type="spellEnd"/>
    </w:p>
    <w:p w:rsidR="003B514A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422873" w:rsidRPr="0090063E" w:rsidRDefault="00422873" w:rsidP="003B514A">
      <w:pPr>
        <w:pStyle w:val="Zkladntex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Selye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János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Egyetem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Tanárképző</w:t>
      </w:r>
      <w:proofErr w:type="spellEnd"/>
      <w:r>
        <w:rPr>
          <w:b/>
          <w:sz w:val="28"/>
          <w:szCs w:val="28"/>
        </w:rPr>
        <w:t xml:space="preserve"> Kar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784207" w:rsidP="003B514A">
      <w:pPr>
        <w:pStyle w:val="Zkladntext"/>
        <w:rPr>
          <w:b/>
        </w:rPr>
      </w:pPr>
      <w:r w:rsidRPr="0072009B">
        <w:rPr>
          <w:rFonts w:ascii="Arial" w:hAnsi="Arial" w:cs="Arial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0AD45974" wp14:editId="0F787DF3">
            <wp:simplePos x="0" y="0"/>
            <wp:positionH relativeFrom="column">
              <wp:posOffset>2228850</wp:posOffset>
            </wp:positionH>
            <wp:positionV relativeFrom="page">
              <wp:posOffset>2533015</wp:posOffset>
            </wp:positionV>
            <wp:extent cx="1101600" cy="1202400"/>
            <wp:effectExtent l="0" t="0" r="3810" b="0"/>
            <wp:wrapTight wrapText="bothSides">
              <wp:wrapPolygon edited="0">
                <wp:start x="0" y="0"/>
                <wp:lineTo x="0" y="21223"/>
                <wp:lineTo x="21301" y="21223"/>
                <wp:lineTo x="2130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784207" w:rsidRDefault="00784207" w:rsidP="003B514A">
      <w:pPr>
        <w:pStyle w:val="Zkladntext"/>
        <w:rPr>
          <w:b/>
          <w:sz w:val="28"/>
          <w:szCs w:val="28"/>
        </w:rPr>
      </w:pPr>
    </w:p>
    <w:p w:rsidR="003B514A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655AB2">
        <w:rPr>
          <w:b/>
          <w:sz w:val="28"/>
          <w:szCs w:val="28"/>
        </w:rPr>
        <w:t xml:space="preserve"> č. 2/2021</w:t>
      </w:r>
    </w:p>
    <w:p w:rsidR="00422873" w:rsidRPr="00C46C20" w:rsidRDefault="00422873" w:rsidP="003B514A">
      <w:pPr>
        <w:pStyle w:val="Zkladntext"/>
        <w:rPr>
          <w:b/>
          <w:i/>
          <w:sz w:val="28"/>
          <w:szCs w:val="28"/>
        </w:rPr>
      </w:pPr>
      <w:r w:rsidRPr="00C46C20">
        <w:rPr>
          <w:b/>
          <w:i/>
          <w:sz w:val="28"/>
          <w:szCs w:val="28"/>
        </w:rPr>
        <w:t>2/2021 DÉKÁNI RENDELET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KRITÉRIÁ HODNOTENIA DIZERTAČNEJ SKÚŠKY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  Pedagogickej   fakulte    </w:t>
      </w:r>
    </w:p>
    <w:p w:rsidR="003B514A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422873" w:rsidRPr="00C46C20" w:rsidRDefault="00422873" w:rsidP="00422873">
      <w:pPr>
        <w:pStyle w:val="Zkladntext"/>
        <w:rPr>
          <w:b/>
          <w:i/>
          <w:caps/>
          <w:sz w:val="28"/>
          <w:szCs w:val="28"/>
        </w:rPr>
      </w:pPr>
      <w:r w:rsidRPr="00C46C20">
        <w:rPr>
          <w:b/>
          <w:i/>
          <w:caps/>
          <w:sz w:val="28"/>
          <w:szCs w:val="28"/>
        </w:rPr>
        <w:t xml:space="preserve">DISSZERTÁCIÓS VIZSGA ÉRTÉKELÉSI KRITÉRIUMAI  </w:t>
      </w:r>
    </w:p>
    <w:p w:rsidR="00422873" w:rsidRPr="00C46C20" w:rsidRDefault="00422873" w:rsidP="00422873">
      <w:pPr>
        <w:pStyle w:val="Zkladntext"/>
        <w:rPr>
          <w:b/>
          <w:i/>
          <w:caps/>
          <w:sz w:val="28"/>
          <w:szCs w:val="28"/>
        </w:rPr>
      </w:pPr>
      <w:r w:rsidRPr="00C46C20">
        <w:rPr>
          <w:b/>
          <w:i/>
          <w:caps/>
          <w:sz w:val="28"/>
          <w:szCs w:val="28"/>
        </w:rPr>
        <w:t xml:space="preserve">A Selye János Egyetem tanárképző karán </w:t>
      </w:r>
    </w:p>
    <w:p w:rsidR="00655AB2" w:rsidRDefault="00655AB2" w:rsidP="003B514A">
      <w:pPr>
        <w:pStyle w:val="Zkladntext"/>
        <w:rPr>
          <w:b/>
          <w:caps/>
          <w:sz w:val="28"/>
          <w:szCs w:val="28"/>
        </w:rPr>
      </w:pPr>
    </w:p>
    <w:p w:rsidR="00655AB2" w:rsidRPr="0090063E" w:rsidRDefault="00655AB2" w:rsidP="003B514A">
      <w:pPr>
        <w:pStyle w:val="Zkladntex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Ev. č. 10690/5844/2021/PF/DK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784207" w:rsidRDefault="00784207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6D1AFD" w:rsidP="003B514A">
      <w:pPr>
        <w:pStyle w:val="Zkladntext"/>
        <w:rPr>
          <w:b/>
        </w:rPr>
      </w:pPr>
      <w:r>
        <w:rPr>
          <w:b/>
        </w:rPr>
        <w:t xml:space="preserve">V zmysle Štandardov pre študijné programy </w:t>
      </w:r>
    </w:p>
    <w:p w:rsidR="00422873" w:rsidRDefault="00422873" w:rsidP="003B514A">
      <w:pPr>
        <w:pStyle w:val="Zkladntext"/>
        <w:rPr>
          <w:b/>
        </w:rPr>
      </w:pPr>
      <w:r>
        <w:rPr>
          <w:b/>
        </w:rPr>
        <w:t>A </w:t>
      </w:r>
      <w:proofErr w:type="spellStart"/>
      <w:r>
        <w:rPr>
          <w:b/>
        </w:rPr>
        <w:t>tanulmányi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programokra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vonatkozó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sztenderdek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alapján</w:t>
      </w:r>
      <w:proofErr w:type="spellEnd"/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KOMÁRNO 20</w:t>
      </w:r>
      <w:r w:rsidR="006D1AFD">
        <w:rPr>
          <w:b/>
          <w:sz w:val="28"/>
          <w:szCs w:val="28"/>
        </w:rPr>
        <w:t>21</w:t>
      </w:r>
    </w:p>
    <w:p w:rsidR="00422873" w:rsidRDefault="00422873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4A" w:rsidRPr="00422873" w:rsidRDefault="00422873" w:rsidP="0042287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422873">
        <w:rPr>
          <w:rFonts w:ascii="Times New Roman" w:hAnsi="Times New Roman" w:cs="Times New Roman"/>
          <w:b/>
          <w:sz w:val="28"/>
          <w:szCs w:val="28"/>
        </w:rPr>
        <w:t>cikk</w:t>
      </w:r>
      <w:proofErr w:type="spellEnd"/>
    </w:p>
    <w:p w:rsidR="003B514A" w:rsidRPr="003B514A" w:rsidRDefault="00422873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 w:rsidRPr="00422873">
        <w:rPr>
          <w:rFonts w:ascii="Times New Roman" w:hAnsi="Times New Roman" w:cs="Times New Roman"/>
          <w:b/>
          <w:sz w:val="28"/>
          <w:szCs w:val="28"/>
        </w:rPr>
        <w:t>evezető</w:t>
      </w:r>
      <w:proofErr w:type="spellEnd"/>
      <w:r w:rsidRPr="00422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2873">
        <w:rPr>
          <w:rFonts w:ascii="Times New Roman" w:hAnsi="Times New Roman" w:cs="Times New Roman"/>
          <w:b/>
          <w:sz w:val="28"/>
          <w:szCs w:val="28"/>
        </w:rPr>
        <w:t>rendelkezések</w:t>
      </w:r>
      <w:proofErr w:type="spellEnd"/>
    </w:p>
    <w:p w:rsidR="00422873" w:rsidRPr="006063FD" w:rsidRDefault="00422873" w:rsidP="00B32C99">
      <w:pPr>
        <w:shd w:val="clear" w:color="auto" w:fill="FFFFFF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1.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ab/>
        <w:t xml:space="preserve">A </w:t>
      </w:r>
      <w:proofErr w:type="gram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vizsga államvizsga. A felsőoktatásról szóló 131/2002. sz. törvény 63. §-</w:t>
      </w:r>
      <w:proofErr w:type="spell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ában</w:t>
      </w:r>
      <w:proofErr w:type="spell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foglalt feltételek vonatkoznak rá</w:t>
      </w:r>
      <w:r w:rsid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(továbbiakban csak törvény)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. </w:t>
      </w:r>
    </w:p>
    <w:p w:rsidR="00422873" w:rsidRPr="006063FD" w:rsidRDefault="00422873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2.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ab/>
        <w:t xml:space="preserve">A </w:t>
      </w:r>
      <w:proofErr w:type="gram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vizsgát </w:t>
      </w:r>
      <w:r w:rsidR="006063FD"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a Doktoranduszképzés Általános Alapelvei a Selye János Egyetemen 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</w:t>
      </w:r>
      <w:r w:rsid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(továbbiakban csak Alapelvek) </w:t>
      </w:r>
      <w:r w:rsidR="006063FD"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című belső előírás 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szerint legkésőbb a következő időpontig kell letenni: </w:t>
      </w:r>
    </w:p>
    <w:p w:rsidR="00422873" w:rsidRPr="006063FD" w:rsidRDefault="00422873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</w:pPr>
      <w:proofErr w:type="gram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a</w:t>
      </w:r>
      <w:proofErr w:type="gram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) a nappali tagozatos doktoranduszok esetében a tanulmányok ötödik szemeszterének befejezése,</w:t>
      </w:r>
    </w:p>
    <w:p w:rsidR="00422873" w:rsidRPr="006063FD" w:rsidRDefault="00422873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b) a tanulmányok hetedik szemeszterének befejezése a levelező tagozatos doktoranduszok esetében. </w:t>
      </w:r>
    </w:p>
    <w:p w:rsidR="00422873" w:rsidRPr="006063FD" w:rsidRDefault="00422873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3. A </w:t>
      </w:r>
      <w:proofErr w:type="gram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vizsga a nappali és a levelező tagozatos formában e határidőn túl csak indokolt esetben, a doktorandusz személyes kérésére, a dékán hozzájárulásával, a témavezető és a szakbizottsági elnök véleményének kikérésével tehető meg. A </w:t>
      </w:r>
      <w:proofErr w:type="gramStart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vizsga határidőn belüli elmulasztása a tanulmányokból való kizárással történő megszüntetésének oka az egyéni tanulmányi tervből és az </w:t>
      </w:r>
      <w:r w:rsidR="006063FD"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>SJE</w:t>
      </w:r>
      <w:r w:rsidRPr="006063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u-HU" w:eastAsia="sk-SK"/>
        </w:rPr>
        <w:t xml:space="preserve"> tanulmányi szabályzatából eredő követelmények nem teljesítése miatt.</w:t>
      </w:r>
    </w:p>
    <w:p w:rsidR="006063FD" w:rsidRPr="006063FD" w:rsidRDefault="006063FD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4.</w:t>
      </w: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Megszakított tanulmányok esetén a </w:t>
      </w:r>
      <w:proofErr w:type="gramStart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vizsga időpontja meghosszabbodik a megszakított doktori tanulmányok időtartamával.</w:t>
      </w:r>
    </w:p>
    <w:p w:rsidR="006063FD" w:rsidRPr="006063FD" w:rsidRDefault="006063FD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5.</w:t>
      </w: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Az állami </w:t>
      </w:r>
      <w:proofErr w:type="gramStart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vizsgán való részvételre csak a professzori és docensi tisztséget betöltő egyetemi oktatók (a törvény 75. § (1) bekezdése) és az illetékes tudományos tanács által jóváhagyott egyéb szakemberek jogosultak (a törvény 12. § (1) bekezdés d) pontja). </w:t>
      </w:r>
    </w:p>
    <w:p w:rsidR="006063FD" w:rsidRPr="006063FD" w:rsidRDefault="006063FD" w:rsidP="006063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6.</w:t>
      </w:r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</w:t>
      </w:r>
      <w:proofErr w:type="gramStart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vizsgát egy legalább öttagú bizottság előtt kell lefolytatni, amely a szakbizottság tagjaiból vagy az egyetemek és kutatóintézetek kapcsolódó tudományterületeinek jeles szakértőiből áll. A bizottság legalább egy tagjának egy másik, lehetőleg külföldi egyetemről kell érkeznie. A témavezető jelen van, de nem dönt a </w:t>
      </w:r>
      <w:proofErr w:type="gramStart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6063FD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vizsga eredményéről.</w:t>
      </w:r>
    </w:p>
    <w:p w:rsidR="006063FD" w:rsidRPr="002F2535" w:rsidRDefault="006063FD" w:rsidP="006063F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7. 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vizsga tartalma:  </w:t>
      </w:r>
    </w:p>
    <w:p w:rsidR="006063FD" w:rsidRPr="002F2535" w:rsidRDefault="006063FD" w:rsidP="006063F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a) az írásbeli szakdolgozat és a 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vizsgára készített projekt megvédése, </w:t>
      </w:r>
    </w:p>
    <w:p w:rsidR="006063FD" w:rsidRPr="002F2535" w:rsidRDefault="006063FD" w:rsidP="006063F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b) a doktorandusz tanulmányi terve alapján elkészített, jóváhagyott szilabusz szerinti vizsga.</w:t>
      </w:r>
    </w:p>
    <w:p w:rsidR="007438E8" w:rsidRPr="002F2535" w:rsidRDefault="006063FD" w:rsidP="006063F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8. A doktori vizsga tantervét a témavezető javaslatára a doktori szakbizottság elnöke hagyja jóvá.</w:t>
      </w:r>
    </w:p>
    <w:p w:rsidR="00D1528B" w:rsidRPr="002F2535" w:rsidRDefault="00D1528B" w:rsidP="00B32C99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F2535">
        <w:rPr>
          <w:rFonts w:ascii="Times New Roman" w:hAnsi="Times New Roman" w:cs="Times New Roman"/>
          <w:b/>
          <w:sz w:val="28"/>
          <w:szCs w:val="28"/>
          <w:lang w:val="hu-HU"/>
        </w:rPr>
        <w:t>2</w:t>
      </w:r>
      <w:r w:rsidR="006063FD" w:rsidRPr="002F2535">
        <w:rPr>
          <w:rFonts w:ascii="Times New Roman" w:hAnsi="Times New Roman" w:cs="Times New Roman"/>
          <w:b/>
          <w:sz w:val="28"/>
          <w:szCs w:val="28"/>
          <w:lang w:val="hu-HU"/>
        </w:rPr>
        <w:t>. cikk</w:t>
      </w:r>
    </w:p>
    <w:p w:rsidR="003B514A" w:rsidRPr="002F2535" w:rsidRDefault="006063FD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F2535">
        <w:rPr>
          <w:rFonts w:ascii="Times New Roman" w:hAnsi="Times New Roman" w:cs="Times New Roman"/>
          <w:b/>
          <w:sz w:val="28"/>
          <w:szCs w:val="28"/>
          <w:lang w:val="hu-HU"/>
        </w:rPr>
        <w:t>A </w:t>
      </w:r>
      <w:proofErr w:type="gramStart"/>
      <w:r w:rsidRPr="002F2535">
        <w:rPr>
          <w:rFonts w:ascii="Times New Roman" w:hAnsi="Times New Roman" w:cs="Times New Roman"/>
          <w:b/>
          <w:sz w:val="28"/>
          <w:szCs w:val="28"/>
          <w:lang w:val="hu-HU"/>
        </w:rPr>
        <w:t>disszertációs</w:t>
      </w:r>
      <w:proofErr w:type="gramEnd"/>
      <w:r w:rsidRPr="002F2535">
        <w:rPr>
          <w:rFonts w:ascii="Times New Roman" w:hAnsi="Times New Roman" w:cs="Times New Roman"/>
          <w:b/>
          <w:sz w:val="28"/>
          <w:szCs w:val="28"/>
          <w:lang w:val="hu-HU"/>
        </w:rPr>
        <w:t xml:space="preserve"> vizsga feltételei</w:t>
      </w:r>
    </w:p>
    <w:p w:rsidR="002F2535" w:rsidRPr="002F2535" w:rsidRDefault="002F2535" w:rsidP="00B32C99">
      <w:pPr>
        <w:shd w:val="clear" w:color="auto" w:fill="FFFFFF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1. A doktorandusz akkor jelentkezhet </w:t>
      </w:r>
      <w:proofErr w:type="gramStart"/>
      <w:r w:rsidRPr="002F2535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 vizsgára, ha legalább 60 kreditet szerzett, ebből 40 kreditet a tanulmányokért (nappali tagozaton a tanulmányok megkezdésétől számított 18 hónapon belül, levelező tagozaton 24 hónapon belül) és 20 kreditet a tudományos részért.</w:t>
      </w:r>
    </w:p>
    <w:p w:rsidR="002F2535" w:rsidRPr="002F2535" w:rsidRDefault="002F2535" w:rsidP="002F253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2. A </w:t>
      </w:r>
      <w:proofErr w:type="gramStart"/>
      <w:r w:rsidRPr="002F2535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 vizsga jóváhagyásának további feltételei: </w:t>
      </w:r>
    </w:p>
    <w:p w:rsidR="002F2535" w:rsidRPr="002F2535" w:rsidRDefault="002F2535" w:rsidP="002F253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F2535">
        <w:rPr>
          <w:rFonts w:ascii="Times New Roman" w:hAnsi="Times New Roman" w:cs="Times New Roman"/>
          <w:sz w:val="24"/>
          <w:szCs w:val="24"/>
          <w:lang w:val="hu-HU"/>
        </w:rPr>
        <w:t>(a) az előírt számú kreditpont megszerzése, nyomtatott tanulmányi nyilatkozat benyújtása a megszerzett kreditpontok összegzésével,</w:t>
      </w:r>
    </w:p>
    <w:p w:rsidR="004A260C" w:rsidRPr="002F2535" w:rsidRDefault="002F2535" w:rsidP="002F25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b) a kötelező </w:t>
      </w:r>
      <w:proofErr w:type="gramStart"/>
      <w:r w:rsidRPr="002F2535">
        <w:rPr>
          <w:rFonts w:ascii="Times New Roman" w:hAnsi="Times New Roman" w:cs="Times New Roman"/>
          <w:sz w:val="24"/>
          <w:szCs w:val="24"/>
          <w:lang w:val="hu-HU"/>
        </w:rPr>
        <w:t>kurzusok</w:t>
      </w:r>
      <w:proofErr w:type="gramEnd"/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 teljesítése (a doktorandusz tanulmányi tervében </w:t>
      </w:r>
      <w:proofErr w:type="spellStart"/>
      <w:r w:rsidRPr="002F2535">
        <w:rPr>
          <w:rFonts w:ascii="Times New Roman" w:hAnsi="Times New Roman" w:cs="Times New Roman"/>
          <w:sz w:val="24"/>
          <w:szCs w:val="24"/>
          <w:lang w:val="hu-HU"/>
        </w:rPr>
        <w:t>szabályozottak</w:t>
      </w:r>
      <w:proofErr w:type="spellEnd"/>
      <w:r w:rsidRPr="002F2535">
        <w:rPr>
          <w:rFonts w:ascii="Times New Roman" w:hAnsi="Times New Roman" w:cs="Times New Roman"/>
          <w:sz w:val="24"/>
          <w:szCs w:val="24"/>
          <w:lang w:val="hu-HU"/>
        </w:rPr>
        <w:t xml:space="preserve"> szerint).</w:t>
      </w:r>
    </w:p>
    <w:p w:rsidR="002F2535" w:rsidRPr="002F2535" w:rsidRDefault="002F2535" w:rsidP="002F2535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lastRenderedPageBreak/>
        <w:t>3.</w:t>
      </w: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PhD-hallgató jelentkezik 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vizsgára. A kitöltött jelentkezési lapot 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vizsgára benyújtja a kar tanulmányi osztályán vagy az iktatóban. A jelentkezési lappal együtt benyújtja 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vizsgára szánt írásbeli dolgozatot két példányban (az opponensnek és a témavezetőnek).</w:t>
      </w:r>
    </w:p>
    <w:p w:rsidR="002F2535" w:rsidRPr="002F2535" w:rsidRDefault="002F2535" w:rsidP="002F2535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4.</w:t>
      </w: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vizsgát az akkreditált tanulmányi program szakbizottsági elnöke szervezi meg a disszertációs vizsgára vonatkozó javaslat dékánhoz történő benyújtásával. A javaslatnak tartalmaznia kell a doktorandusz egyéni tanulmányi tervének teljesítéséről szóló véleményt, az írásbeli értekezés opponensének javaslatát a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vizsgára, a vizsgabizottság legalább öt tagjának javaslatát és a disszertációs vizsga időpontját.</w:t>
      </w:r>
    </w:p>
    <w:p w:rsidR="00D1528B" w:rsidRPr="002F2535" w:rsidRDefault="002F2535" w:rsidP="002F253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5.</w:t>
      </w:r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doktori tanulmányi program szerinti </w:t>
      </w:r>
      <w:proofErr w:type="gramStart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2F253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vizsga időpontját a hallgató kérelme és a doktori szakbizottság elnökének javaslata alapján a dékán hagyja jóvá. A doktori vizsga időpontjáról és helyszínéről a doktoranduszt legkésőbb 3 héttel a vizsga előtt írásban tájékoztatni kell.</w:t>
      </w:r>
    </w:p>
    <w:p w:rsidR="00D1528B" w:rsidRPr="00B32C99" w:rsidRDefault="00D1528B" w:rsidP="00B32C99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 w:rsidR="002F2535" w:rsidRPr="00B32C99">
        <w:rPr>
          <w:rFonts w:ascii="Times New Roman" w:hAnsi="Times New Roman" w:cs="Times New Roman"/>
          <w:b/>
          <w:sz w:val="24"/>
          <w:szCs w:val="24"/>
          <w:lang w:val="hu-HU"/>
        </w:rPr>
        <w:t>. cikk</w:t>
      </w:r>
    </w:p>
    <w:p w:rsidR="00D1528B" w:rsidRPr="00B32C99" w:rsidRDefault="002F2535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proofErr w:type="gramStart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vizsga szervezése és lebonyolítása</w:t>
      </w:r>
    </w:p>
    <w:p w:rsidR="002F2535" w:rsidRPr="00B32C99" w:rsidRDefault="002F2535" w:rsidP="00B32C99">
      <w:pPr>
        <w:spacing w:before="240"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1.</w:t>
      </w: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ab/>
        <w:t xml:space="preserve">A szakbizottság a </w:t>
      </w:r>
      <w:proofErr w:type="gramStart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disszertációs</w:t>
      </w:r>
      <w:proofErr w:type="gramEnd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 vizsga megszervezésével és lebonyolításával kapcsolatban: </w:t>
      </w:r>
    </w:p>
    <w:p w:rsidR="002F2535" w:rsidRPr="00B32C99" w:rsidRDefault="002F2535" w:rsidP="002F2535">
      <w:pPr>
        <w:spacing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(a) javaslatot nyújt be a dékánnak a </w:t>
      </w:r>
      <w:proofErr w:type="gramStart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disszertációs</w:t>
      </w:r>
      <w:proofErr w:type="gramEnd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 vizsga témaköreinek listájára, </w:t>
      </w:r>
    </w:p>
    <w:p w:rsidR="002F2535" w:rsidRPr="00B32C99" w:rsidRDefault="002F2535" w:rsidP="002F2535">
      <w:pPr>
        <w:spacing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b) javaslatot tesz a dékánnak a </w:t>
      </w:r>
      <w:proofErr w:type="gramStart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disszertációs</w:t>
      </w:r>
      <w:proofErr w:type="gramEnd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 vizsgabizottság összetételére,</w:t>
      </w:r>
    </w:p>
    <w:p w:rsidR="002F2535" w:rsidRPr="00B32C99" w:rsidRDefault="002F2535" w:rsidP="002F2535">
      <w:pPr>
        <w:spacing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c) a szakbizottság elnöke a hallgató kérelme alapján javaslatot tesz a kar dékánjának a </w:t>
      </w:r>
      <w:proofErr w:type="gramStart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disszertációs</w:t>
      </w:r>
      <w:proofErr w:type="gramEnd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 vizsga időpontjára.</w:t>
      </w:r>
    </w:p>
    <w:p w:rsidR="002F2535" w:rsidRPr="00B32C99" w:rsidRDefault="002F2535" w:rsidP="002F2535">
      <w:pPr>
        <w:spacing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2.</w:t>
      </w: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ab/>
        <w:t xml:space="preserve">A vizsgabizottságot a szakbizottság elnökének javaslatára a dékán jelöli ki, általában a szakbizottság tagjai közül úgy, hogy a bizottságnak legalább egy tagja más egyetemről, lehetőleg külföldről érkezzen. </w:t>
      </w:r>
    </w:p>
    <w:p w:rsidR="002F2535" w:rsidRPr="00B32C99" w:rsidRDefault="002F2535" w:rsidP="002F2535">
      <w:pPr>
        <w:spacing w:after="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3.</w:t>
      </w: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ab/>
        <w:t xml:space="preserve">A vizsgabizottság tagjai: az elnök, két tag, a szakdolgozat opponense és a doktorandusz témavezetője. </w:t>
      </w:r>
    </w:p>
    <w:p w:rsidR="004A260C" w:rsidRPr="00B32C99" w:rsidRDefault="002F2535" w:rsidP="002F253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4.</w:t>
      </w:r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ab/>
        <w:t xml:space="preserve">A </w:t>
      </w:r>
      <w:proofErr w:type="gramStart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>disszertációs</w:t>
      </w:r>
      <w:proofErr w:type="gramEnd"/>
      <w:r w:rsidRPr="00B32C99">
        <w:rPr>
          <w:rFonts w:ascii="Times New Roman" w:eastAsia="Arial" w:hAnsi="Times New Roman" w:cs="Times New Roman"/>
          <w:color w:val="000000"/>
          <w:sz w:val="24"/>
          <w:szCs w:val="24"/>
          <w:lang w:val="hu-HU" w:eastAsia="ar-SA"/>
        </w:rPr>
        <w:t xml:space="preserve"> vizsga akkor is megtartható, ha a bizottság egyik tagja hiányzik, az opponensnek és a témavezetőnek viszont jelen kell lennie.</w:t>
      </w:r>
    </w:p>
    <w:p w:rsidR="004A260C" w:rsidRPr="00B32C99" w:rsidRDefault="004A260C" w:rsidP="00B32C99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="002F2535" w:rsidRPr="00B32C99">
        <w:rPr>
          <w:rFonts w:ascii="Times New Roman" w:hAnsi="Times New Roman" w:cs="Times New Roman"/>
          <w:b/>
          <w:sz w:val="24"/>
          <w:szCs w:val="24"/>
          <w:lang w:val="hu-HU"/>
        </w:rPr>
        <w:t>. cikk</w:t>
      </w:r>
    </w:p>
    <w:p w:rsidR="004A260C" w:rsidRPr="00B32C99" w:rsidRDefault="002F2535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A </w:t>
      </w:r>
      <w:proofErr w:type="gramStart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vizsgához készült írásbeli szakdolgozat</w:t>
      </w:r>
    </w:p>
    <w:p w:rsidR="004107CA" w:rsidRPr="00B32C99" w:rsidRDefault="004107CA" w:rsidP="00B32C9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szakdolgozatnak legalább 1,5 szerzői ív (30 oldal) </w:t>
      </w:r>
      <w:proofErr w:type="spellStart"/>
      <w:r w:rsidRPr="00B32C99">
        <w:rPr>
          <w:rFonts w:ascii="Times New Roman" w:hAnsi="Times New Roman" w:cs="Times New Roman"/>
          <w:sz w:val="24"/>
          <w:szCs w:val="24"/>
          <w:lang w:val="hu-HU"/>
        </w:rPr>
        <w:t>terjedelműnek</w:t>
      </w:r>
      <w:proofErr w:type="spell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kell lennie, és különösen a következőket kell tartalmaznia: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a)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célját,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b) a témával kapcsolatos ismeretek (kutatások) jelenlegi állását,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c)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módszertani megközelítésének elemzését és indoklását,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d) a leendő megoldás elméleti alapjainak vázlatát,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e)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hipotézisek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megfogalmazása és a kutatási stratégia javaslata,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e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) a szakdolgozat hozadéka,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f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>) a témával kapcsolatos szakirodalom áttekintése,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g)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>megoldás első évének részeredményeinek kidolgozása,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h) a leendő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szakdolgozat (disszertációs projekt) felépítése.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lastRenderedPageBreak/>
        <w:t>2. Az írásbeli dolgozatokhoz a következőkre van szükség: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) a témavezető javaslata alapján és a szakbizottság elnökének véleményét követően a kar dékánja által kijelölt opponens véleményének elkészítése. Az írásbeli dolgozat opponensének a disszertációs vizsgán a PhD (vagy annak régebbi megfelelője) tudományos fokozattal vagy </w:t>
      </w:r>
      <w:proofErr w:type="spell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DrSc</w:t>
      </w:r>
      <w:proofErr w:type="spell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. tudományos fokozattal rendelkező, a doktorandusz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hallgatóval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közös publikációval nem rendelkező egyetemi oktató, egyetemi docens, illetve szakember lehet, 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b) a témavezető nyilatkozata.</w:t>
      </w:r>
    </w:p>
    <w:p w:rsidR="004107CA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3. Ha az opponens az írásbeli dolgozatot </w:t>
      </w:r>
      <w:proofErr w:type="spellStart"/>
      <w:r w:rsidRPr="00B32C99">
        <w:rPr>
          <w:rFonts w:ascii="Times New Roman" w:hAnsi="Times New Roman" w:cs="Times New Roman"/>
          <w:sz w:val="24"/>
          <w:szCs w:val="24"/>
          <w:lang w:val="hu-HU"/>
        </w:rPr>
        <w:t>Fx</w:t>
      </w:r>
      <w:proofErr w:type="spell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minősítéssel értékelte, vagy ha a témavezető nyilatkozata negatív, a hallgatónak legkésőbb az opponens negatív véleményének/ a témavezető nyilatkozatának kézhezvételétől számított 3 hónapon belül az opponens vagy a témavezető írásbeli utasításai, javaslatai és ajánlásai szerint kell az írásbeli dolgozatot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vizsgára megszerkesztenie vagy átdolgoznia.  A továbbiakban a jelen rendelet 2. cikke szerint kell eljárni.</w:t>
      </w:r>
    </w:p>
    <w:p w:rsidR="009B65FD" w:rsidRPr="00B32C99" w:rsidRDefault="004107CA" w:rsidP="004107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4. A hallgató képes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reagálni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az opponens és a témavezető kérdéseire és javaslataira, érvelni és megvédeni az írásbeli </w:t>
      </w:r>
      <w:r w:rsidR="00E00EBF" w:rsidRPr="00B32C99">
        <w:rPr>
          <w:rFonts w:ascii="Times New Roman" w:hAnsi="Times New Roman" w:cs="Times New Roman"/>
          <w:sz w:val="24"/>
          <w:szCs w:val="24"/>
          <w:lang w:val="hu-HU"/>
        </w:rPr>
        <w:t>dolgozatát</w:t>
      </w:r>
      <w:r w:rsidR="009B65FD" w:rsidRPr="00B32C9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4A260C" w:rsidRPr="00B32C99" w:rsidRDefault="004A260C" w:rsidP="00181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260C" w:rsidRPr="00B32C99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 w:rsidR="00E00EBF" w:rsidRPr="00B32C99">
        <w:rPr>
          <w:rFonts w:ascii="Times New Roman" w:hAnsi="Times New Roman" w:cs="Times New Roman"/>
          <w:b/>
          <w:sz w:val="24"/>
          <w:szCs w:val="24"/>
          <w:lang w:val="hu-HU"/>
        </w:rPr>
        <w:t>. cikk</w:t>
      </w:r>
    </w:p>
    <w:p w:rsidR="00605F36" w:rsidRPr="00B32C99" w:rsidRDefault="00E00EBF" w:rsidP="00181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Szóbeli vizsga</w:t>
      </w:r>
    </w:p>
    <w:p w:rsidR="00E00EBF" w:rsidRPr="00B32C99" w:rsidRDefault="00E00EBF" w:rsidP="00B32C9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1. A jóváhagyott szilabusz szerinti szóbeli vizsga képezi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elméleti részét. </w:t>
      </w:r>
    </w:p>
    <w:p w:rsidR="00E00EBF" w:rsidRPr="00B32C99" w:rsidRDefault="00E00EBF" w:rsidP="00E00E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2.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tantárgyainak listájára vonatkozó javaslatot az akkreditált doktori képzés illetékes szakbizottsága nyújtja be a dékánnak. </w:t>
      </w:r>
    </w:p>
    <w:p w:rsidR="00E00EBF" w:rsidRPr="00B32C99" w:rsidRDefault="00E00EBF" w:rsidP="00E00E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3.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szóbeli vizsgán a hallgató a doktori képzés tanulmányi részének elvégzett tantárgyaiból és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témájából származó ismeretek integrálásával egy tágabban értelmezett probléma formájában megfogalmazott kérdésekre ad választ.</w:t>
      </w:r>
    </w:p>
    <w:p w:rsidR="009B65FD" w:rsidRPr="00B32C99" w:rsidRDefault="00E00EBF" w:rsidP="00E00E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4.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>A bizonyított tudást a bizottság nyilvános szavazással értékeli.</w:t>
      </w:r>
    </w:p>
    <w:p w:rsidR="00605F36" w:rsidRPr="00B32C99" w:rsidRDefault="00605F36" w:rsidP="00181F6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05F36" w:rsidRPr="00B32C99" w:rsidRDefault="00605F36" w:rsidP="00181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6</w:t>
      </w:r>
      <w:r w:rsidR="00E00EBF" w:rsidRPr="00B32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cikk</w:t>
      </w:r>
    </w:p>
    <w:p w:rsidR="004A260C" w:rsidRPr="00B32C99" w:rsidRDefault="00E00EBF" w:rsidP="00181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A </w:t>
      </w:r>
      <w:proofErr w:type="gramStart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vizsga értékelése</w:t>
      </w:r>
    </w:p>
    <w:p w:rsidR="00E00EBF" w:rsidRPr="00B32C99" w:rsidRDefault="00E00EBF" w:rsidP="00B32C99">
      <w:p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1.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eredményéről "disszertációs vizsgajelentés" (jegyzőkönyv) készül, amely tartalmazza az írásbeli dolgozat opponensének véleményét is. A jegyzőkönyvet az elnök és a bizottság jelenlévő tagjai írják alá. </w:t>
      </w:r>
    </w:p>
    <w:p w:rsidR="00E00EBF" w:rsidRPr="00B32C99" w:rsidRDefault="00E00EBF" w:rsidP="00B32C9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2. A doktori képzés államvizsga tantárgyaiból tett államvizsga és a 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vizsgára készített írásbeli dolgozat védését kiváló (A), nagyon jó (B), jó (C), elégséges (D), elégséges (E) és elégtelen (FX) minősítéssel kell értékelni.</w:t>
      </w:r>
    </w:p>
    <w:p w:rsidR="00E00EBF" w:rsidRPr="00B32C99" w:rsidRDefault="00E00EBF" w:rsidP="00B32C9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3.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mindkét részének lefolyását a bizottság átfogóan értékeli a "megfelelt" vagy "nem felelt meg" kifejezéssel.</w:t>
      </w:r>
    </w:p>
    <w:p w:rsidR="00B32C99" w:rsidRPr="00B32C99" w:rsidRDefault="00B32C99" w:rsidP="00B32C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4. Ha a bizottság a hallgatónak "nem felelt meg" osztályzatot adott, akkor közli, hogy a hallgatónak 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mely részét kell megismételnie. A hallgatónak be kell jelentkeznie a disszertációs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vizsga javító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időpontjára a rendelet 2. cikkének megfelelően, legkésőbb a rendes disszertációs vizsga időpontjától számított 4 hónapon belül. </w:t>
      </w:r>
    </w:p>
    <w:p w:rsidR="00B32C99" w:rsidRPr="00B32C99" w:rsidRDefault="00B32C99" w:rsidP="00B32C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t>5.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csak egyszer ismételhető meg.</w:t>
      </w:r>
    </w:p>
    <w:p w:rsidR="00D1528B" w:rsidRPr="00B32C99" w:rsidRDefault="00B32C99" w:rsidP="00B32C9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sz w:val="24"/>
          <w:szCs w:val="24"/>
          <w:lang w:val="hu-HU"/>
        </w:rPr>
        <w:lastRenderedPageBreak/>
        <w:t>6.</w:t>
      </w:r>
      <w:r w:rsidRPr="00B32C99">
        <w:rPr>
          <w:rFonts w:ascii="Times New Roman" w:hAnsi="Times New Roman" w:cs="Times New Roman"/>
          <w:sz w:val="24"/>
          <w:szCs w:val="24"/>
          <w:lang w:val="hu-HU"/>
        </w:rPr>
        <w:tab/>
        <w:t xml:space="preserve">A </w:t>
      </w:r>
      <w:proofErr w:type="gramStart"/>
      <w:r w:rsidRPr="00B32C99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B32C99">
        <w:rPr>
          <w:rFonts w:ascii="Times New Roman" w:hAnsi="Times New Roman" w:cs="Times New Roman"/>
          <w:sz w:val="24"/>
          <w:szCs w:val="24"/>
          <w:lang w:val="hu-HU"/>
        </w:rPr>
        <w:t xml:space="preserve"> vizsga érvényességi idejét a legfeljebb két évvel meghosszabbított tanulmányok rendes időtartama határozza meg. </w:t>
      </w:r>
    </w:p>
    <w:p w:rsidR="00B45AB7" w:rsidRPr="00B32C99" w:rsidRDefault="00B45AB7" w:rsidP="00B32C99">
      <w:pPr>
        <w:tabs>
          <w:tab w:val="left" w:pos="1455"/>
        </w:tabs>
        <w:spacing w:before="240"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 w:rsidR="00B32C99" w:rsidRPr="00B32C99">
        <w:rPr>
          <w:rFonts w:ascii="Times New Roman" w:hAnsi="Times New Roman" w:cs="Times New Roman"/>
          <w:b/>
          <w:sz w:val="24"/>
          <w:szCs w:val="24"/>
          <w:lang w:val="hu-HU"/>
        </w:rPr>
        <w:t>. cikk</w:t>
      </w:r>
    </w:p>
    <w:p w:rsidR="00B45AB7" w:rsidRPr="00B32C99" w:rsidRDefault="00B45AB7" w:rsidP="00181F6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hAnsi="Times New Roman" w:cs="Times New Roman"/>
          <w:b/>
          <w:sz w:val="24"/>
          <w:szCs w:val="24"/>
          <w:lang w:val="hu-HU"/>
        </w:rPr>
        <w:t>Zá</w:t>
      </w:r>
      <w:r w:rsidR="00B32C99" w:rsidRPr="00B32C99">
        <w:rPr>
          <w:rFonts w:ascii="Times New Roman" w:hAnsi="Times New Roman" w:cs="Times New Roman"/>
          <w:b/>
          <w:sz w:val="24"/>
          <w:szCs w:val="24"/>
          <w:lang w:val="hu-HU"/>
        </w:rPr>
        <w:t>ró rendelkezések</w:t>
      </w:r>
    </w:p>
    <w:p w:rsidR="00B32C99" w:rsidRPr="00B32C99" w:rsidRDefault="00B32C99" w:rsidP="00B32C99">
      <w:pPr>
        <w:spacing w:before="240"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1.</w:t>
      </w: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disszertációs vizsga után a </w:t>
      </w:r>
      <w:proofErr w:type="gramStart"/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doktorandusz hallgató</w:t>
      </w:r>
      <w:proofErr w:type="gramEnd"/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legalább 10 kreditet szerez.</w:t>
      </w:r>
    </w:p>
    <w:p w:rsidR="00B32C99" w:rsidRPr="00B32C99" w:rsidRDefault="00B32C99" w:rsidP="00B32C9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2.</w:t>
      </w: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 xml:space="preserve">A doktori tanulmányok lebonyolításával, a doktori szakbizottság tevékenységével, valamint a </w:t>
      </w:r>
      <w:proofErr w:type="gramStart"/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vizsgák és a disszertációs védések megszervezésével kapcsolatos szervezési és adminisztrációs munkát a képző tanszék látja el a bizottság elnökének (vagy a tanszékvezetőnek) az utasításai szerint.</w:t>
      </w:r>
    </w:p>
    <w:p w:rsidR="00D1528B" w:rsidRPr="00B32C99" w:rsidRDefault="00B32C99" w:rsidP="00B32C9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3.</w:t>
      </w:r>
      <w:r w:rsidRPr="00B32C99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ab/>
        <w:t>A doktoranduszok személyi aktáit a kar tanulmányi osztálya vezeti.</w:t>
      </w: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45AB7" w:rsidRDefault="00B45AB7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40F3C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B32C99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SJE TKK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dékánja</w:t>
      </w:r>
      <w:proofErr w:type="spellEnd"/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6174B"/>
    <w:multiLevelType w:val="hybridMultilevel"/>
    <w:tmpl w:val="7C762DA0"/>
    <w:lvl w:ilvl="0" w:tplc="9B6E7A8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8B9"/>
    <w:multiLevelType w:val="hybridMultilevel"/>
    <w:tmpl w:val="994C6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7732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29"/>
  </w:num>
  <w:num w:numId="6">
    <w:abstractNumId w:val="1"/>
  </w:num>
  <w:num w:numId="7">
    <w:abstractNumId w:val="10"/>
  </w:num>
  <w:num w:numId="8">
    <w:abstractNumId w:val="9"/>
  </w:num>
  <w:num w:numId="9">
    <w:abstractNumId w:val="13"/>
  </w:num>
  <w:num w:numId="10">
    <w:abstractNumId w:val="27"/>
  </w:num>
  <w:num w:numId="11">
    <w:abstractNumId w:val="22"/>
  </w:num>
  <w:num w:numId="12">
    <w:abstractNumId w:val="24"/>
  </w:num>
  <w:num w:numId="13">
    <w:abstractNumId w:val="26"/>
  </w:num>
  <w:num w:numId="14">
    <w:abstractNumId w:val="25"/>
  </w:num>
  <w:num w:numId="15">
    <w:abstractNumId w:val="8"/>
  </w:num>
  <w:num w:numId="16">
    <w:abstractNumId w:val="14"/>
  </w:num>
  <w:num w:numId="17">
    <w:abstractNumId w:val="2"/>
  </w:num>
  <w:num w:numId="18">
    <w:abstractNumId w:val="19"/>
  </w:num>
  <w:num w:numId="19">
    <w:abstractNumId w:val="18"/>
  </w:num>
  <w:num w:numId="20">
    <w:abstractNumId w:val="5"/>
  </w:num>
  <w:num w:numId="21">
    <w:abstractNumId w:val="6"/>
  </w:num>
  <w:num w:numId="22">
    <w:abstractNumId w:val="21"/>
  </w:num>
  <w:num w:numId="23">
    <w:abstractNumId w:val="4"/>
  </w:num>
  <w:num w:numId="24">
    <w:abstractNumId w:val="17"/>
  </w:num>
  <w:num w:numId="25">
    <w:abstractNumId w:val="23"/>
  </w:num>
  <w:num w:numId="26">
    <w:abstractNumId w:val="0"/>
  </w:num>
  <w:num w:numId="27">
    <w:abstractNumId w:val="16"/>
  </w:num>
  <w:num w:numId="28">
    <w:abstractNumId w:val="28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E406F"/>
    <w:rsid w:val="000E744F"/>
    <w:rsid w:val="000F45A4"/>
    <w:rsid w:val="0016132B"/>
    <w:rsid w:val="00181F69"/>
    <w:rsid w:val="002F2535"/>
    <w:rsid w:val="0033325B"/>
    <w:rsid w:val="003B514A"/>
    <w:rsid w:val="003F2511"/>
    <w:rsid w:val="004107CA"/>
    <w:rsid w:val="00422873"/>
    <w:rsid w:val="004A260C"/>
    <w:rsid w:val="00517B19"/>
    <w:rsid w:val="00605F36"/>
    <w:rsid w:val="006063FD"/>
    <w:rsid w:val="00640F3C"/>
    <w:rsid w:val="00655AB2"/>
    <w:rsid w:val="006D1AFD"/>
    <w:rsid w:val="007438E8"/>
    <w:rsid w:val="00784207"/>
    <w:rsid w:val="007E4E29"/>
    <w:rsid w:val="00893F5D"/>
    <w:rsid w:val="009B65FD"/>
    <w:rsid w:val="009F1629"/>
    <w:rsid w:val="00A02A1B"/>
    <w:rsid w:val="00AE7B0B"/>
    <w:rsid w:val="00B32C99"/>
    <w:rsid w:val="00B45AB7"/>
    <w:rsid w:val="00BE7CCF"/>
    <w:rsid w:val="00C46C20"/>
    <w:rsid w:val="00C91D75"/>
    <w:rsid w:val="00D1528B"/>
    <w:rsid w:val="00D541CD"/>
    <w:rsid w:val="00D7171B"/>
    <w:rsid w:val="00E00EB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6E884-935D-4E34-9651-D753558F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Lilla Bartalos</cp:lastModifiedBy>
  <cp:revision>2</cp:revision>
  <dcterms:created xsi:type="dcterms:W3CDTF">2025-03-26T06:42:00Z</dcterms:created>
  <dcterms:modified xsi:type="dcterms:W3CDTF">2025-03-26T06:42:00Z</dcterms:modified>
</cp:coreProperties>
</file>