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BC" w:rsidRDefault="00BC15BC" w:rsidP="00BC15BC">
      <w:pPr>
        <w:rPr>
          <w:sz w:val="24"/>
          <w:szCs w:val="24"/>
        </w:rPr>
      </w:pPr>
    </w:p>
    <w:p w:rsidR="00BC15BC" w:rsidRPr="00BC15BC" w:rsidRDefault="00BC15BC" w:rsidP="00BC15BC">
      <w:pPr>
        <w:suppressAutoHyphens w:val="0"/>
        <w:jc w:val="center"/>
        <w:rPr>
          <w:b/>
          <w:sz w:val="24"/>
          <w:szCs w:val="24"/>
          <w:shd w:val="clear" w:color="auto" w:fill="FDFDFD"/>
        </w:rPr>
      </w:pPr>
      <w:r w:rsidRPr="00BC15BC">
        <w:rPr>
          <w:b/>
          <w:sz w:val="24"/>
          <w:szCs w:val="24"/>
          <w:shd w:val="clear" w:color="auto" w:fill="FDFDFD"/>
        </w:rPr>
        <w:t>Odborová komisi</w:t>
      </w:r>
      <w:r w:rsidR="00BA2D43">
        <w:rPr>
          <w:b/>
          <w:sz w:val="24"/>
          <w:szCs w:val="24"/>
          <w:shd w:val="clear" w:color="auto" w:fill="FDFDFD"/>
        </w:rPr>
        <w:t>a</w:t>
      </w:r>
      <w:r w:rsidRPr="00BC15BC">
        <w:rPr>
          <w:b/>
          <w:sz w:val="24"/>
          <w:szCs w:val="24"/>
          <w:shd w:val="clear" w:color="auto" w:fill="FDFDFD"/>
        </w:rPr>
        <w:t xml:space="preserve"> pre doktorandské štúdium Pedagogika</w:t>
      </w:r>
    </w:p>
    <w:p w:rsidR="00BC15BC" w:rsidRPr="00BC15BC" w:rsidRDefault="00BC15BC" w:rsidP="00BC15BC">
      <w:pPr>
        <w:suppressAutoHyphens w:val="0"/>
        <w:jc w:val="center"/>
        <w:rPr>
          <w:b/>
          <w:sz w:val="24"/>
          <w:szCs w:val="24"/>
          <w:shd w:val="clear" w:color="auto" w:fill="FDFDFD"/>
        </w:rPr>
      </w:pPr>
      <w:r w:rsidRPr="00BC15BC">
        <w:rPr>
          <w:b/>
          <w:sz w:val="24"/>
          <w:szCs w:val="24"/>
          <w:shd w:val="clear" w:color="auto" w:fill="FDFDFD"/>
        </w:rPr>
        <w:t>študijného odboru 38 Učiteľstvo a pedagogické vedy</w:t>
      </w:r>
    </w:p>
    <w:p w:rsidR="00BC15BC" w:rsidRDefault="00BC15BC" w:rsidP="00BC15BC">
      <w:pPr>
        <w:rPr>
          <w:sz w:val="24"/>
          <w:szCs w:val="24"/>
        </w:rPr>
      </w:pPr>
    </w:p>
    <w:p w:rsidR="00BC15BC" w:rsidRDefault="00BC15BC" w:rsidP="00BC15BC">
      <w:pPr>
        <w:rPr>
          <w:sz w:val="24"/>
          <w:szCs w:val="24"/>
        </w:rPr>
      </w:pPr>
    </w:p>
    <w:p w:rsidR="00BC15BC" w:rsidRDefault="00B81B30" w:rsidP="00BC15BC">
      <w:pPr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</w:p>
    <w:p w:rsidR="00B81B30" w:rsidRDefault="00B81B30" w:rsidP="003D267E">
      <w:pPr>
        <w:ind w:left="284"/>
        <w:rPr>
          <w:sz w:val="24"/>
          <w:szCs w:val="24"/>
        </w:rPr>
      </w:pPr>
      <w:r w:rsidRPr="00BC15BC">
        <w:rPr>
          <w:sz w:val="24"/>
          <w:szCs w:val="24"/>
        </w:rPr>
        <w:t xml:space="preserve">Dr. </w:t>
      </w:r>
      <w:proofErr w:type="spellStart"/>
      <w:r w:rsidRPr="00BC15BC">
        <w:rPr>
          <w:sz w:val="24"/>
          <w:szCs w:val="24"/>
        </w:rPr>
        <w:t>habil</w:t>
      </w:r>
      <w:proofErr w:type="spellEnd"/>
      <w:r w:rsidRPr="00BC15BC">
        <w:rPr>
          <w:sz w:val="24"/>
          <w:szCs w:val="24"/>
        </w:rPr>
        <w:t>. PaedDr. Horváth Kinga, PhD. (</w:t>
      </w:r>
      <w:r w:rsidR="003D267E">
        <w:rPr>
          <w:sz w:val="24"/>
          <w:szCs w:val="24"/>
        </w:rPr>
        <w:t>Katedra predškolskej a elementárnej pedagogiky PF UJS</w:t>
      </w:r>
      <w:r w:rsidRPr="00BC15B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hyperlink r:id="rId7" w:history="1">
        <w:r w:rsidRPr="00471AB8">
          <w:rPr>
            <w:rStyle w:val="Hypertextovprepojenie"/>
            <w:sz w:val="24"/>
            <w:szCs w:val="24"/>
          </w:rPr>
          <w:t>horvathki@ujs.sk</w:t>
        </w:r>
      </w:hyperlink>
    </w:p>
    <w:p w:rsidR="00D20D59" w:rsidRDefault="00D20D59" w:rsidP="00BC15BC">
      <w:pPr>
        <w:rPr>
          <w:sz w:val="24"/>
          <w:szCs w:val="24"/>
        </w:rPr>
      </w:pPr>
      <w:r>
        <w:rPr>
          <w:sz w:val="24"/>
          <w:szCs w:val="24"/>
        </w:rPr>
        <w:t>Podpredseda:</w:t>
      </w:r>
    </w:p>
    <w:p w:rsidR="00D20D59" w:rsidRDefault="00D20D59" w:rsidP="00D20D59">
      <w:pPr>
        <w:ind w:firstLine="284"/>
        <w:rPr>
          <w:sz w:val="24"/>
          <w:szCs w:val="24"/>
        </w:rPr>
      </w:pPr>
      <w:r w:rsidRPr="00BC15BC">
        <w:rPr>
          <w:sz w:val="24"/>
          <w:szCs w:val="24"/>
        </w:rPr>
        <w:t xml:space="preserve">Dr. </w:t>
      </w:r>
      <w:proofErr w:type="spellStart"/>
      <w:r w:rsidRPr="00BC15BC">
        <w:rPr>
          <w:sz w:val="24"/>
          <w:szCs w:val="24"/>
        </w:rPr>
        <w:t>habil</w:t>
      </w:r>
      <w:proofErr w:type="spellEnd"/>
      <w:r w:rsidRPr="00BC15BC">
        <w:rPr>
          <w:sz w:val="24"/>
          <w:szCs w:val="24"/>
        </w:rPr>
        <w:t xml:space="preserve">. PaedDr. Nagy </w:t>
      </w:r>
      <w:proofErr w:type="spellStart"/>
      <w:r w:rsidRPr="00BC15BC">
        <w:rPr>
          <w:sz w:val="24"/>
          <w:szCs w:val="24"/>
        </w:rPr>
        <w:t>Melinda</w:t>
      </w:r>
      <w:proofErr w:type="spellEnd"/>
      <w:r w:rsidRPr="00BC15BC">
        <w:rPr>
          <w:sz w:val="24"/>
          <w:szCs w:val="24"/>
        </w:rPr>
        <w:t>, PhD. (</w:t>
      </w:r>
      <w:r>
        <w:rPr>
          <w:sz w:val="24"/>
          <w:szCs w:val="24"/>
        </w:rPr>
        <w:t>Katedra biológie PF UJS</w:t>
      </w:r>
      <w:r w:rsidRPr="00BC15B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hyperlink r:id="rId8" w:history="1">
        <w:r w:rsidRPr="00471AB8">
          <w:rPr>
            <w:rStyle w:val="Hypertextovprepojenie"/>
            <w:sz w:val="24"/>
            <w:szCs w:val="24"/>
          </w:rPr>
          <w:t>nagym@ujs.sk</w:t>
        </w:r>
      </w:hyperlink>
    </w:p>
    <w:p w:rsidR="00D20D59" w:rsidRDefault="00D20D59" w:rsidP="00BC15BC">
      <w:pPr>
        <w:rPr>
          <w:sz w:val="24"/>
          <w:szCs w:val="24"/>
        </w:rPr>
      </w:pPr>
      <w:r>
        <w:rPr>
          <w:sz w:val="24"/>
          <w:szCs w:val="24"/>
        </w:rPr>
        <w:t>Tajomník:</w:t>
      </w:r>
    </w:p>
    <w:p w:rsidR="00D20D59" w:rsidRDefault="00D20D59" w:rsidP="00D20D59">
      <w:pPr>
        <w:ind w:left="284"/>
        <w:rPr>
          <w:sz w:val="24"/>
          <w:szCs w:val="24"/>
        </w:rPr>
      </w:pPr>
      <w:r w:rsidRPr="00BC15BC">
        <w:rPr>
          <w:sz w:val="24"/>
          <w:szCs w:val="24"/>
        </w:rPr>
        <w:t xml:space="preserve">Doc. Dr. univ. </w:t>
      </w:r>
      <w:proofErr w:type="spellStart"/>
      <w:r w:rsidRPr="00BC15BC">
        <w:rPr>
          <w:sz w:val="24"/>
          <w:szCs w:val="24"/>
        </w:rPr>
        <w:t>Csehiová</w:t>
      </w:r>
      <w:proofErr w:type="spellEnd"/>
      <w:r w:rsidRPr="00BC15BC">
        <w:rPr>
          <w:sz w:val="24"/>
          <w:szCs w:val="24"/>
        </w:rPr>
        <w:t xml:space="preserve"> Agáta, PhD. (</w:t>
      </w:r>
      <w:r>
        <w:rPr>
          <w:sz w:val="24"/>
          <w:szCs w:val="24"/>
        </w:rPr>
        <w:t>Katedra predškolskej a elementárnej pedagogiky PF UJS</w:t>
      </w:r>
      <w:r w:rsidRPr="00BC15BC">
        <w:rPr>
          <w:sz w:val="24"/>
          <w:szCs w:val="24"/>
        </w:rPr>
        <w:t>)</w:t>
      </w:r>
      <w:r>
        <w:rPr>
          <w:sz w:val="24"/>
          <w:szCs w:val="24"/>
        </w:rPr>
        <w:t>, csehiovaa@ujs.sk</w:t>
      </w:r>
    </w:p>
    <w:p w:rsidR="00B81B30" w:rsidRDefault="00B81B30" w:rsidP="00BC15BC">
      <w:pPr>
        <w:rPr>
          <w:sz w:val="24"/>
          <w:szCs w:val="24"/>
        </w:rPr>
      </w:pPr>
      <w:r>
        <w:rPr>
          <w:sz w:val="24"/>
          <w:szCs w:val="24"/>
        </w:rPr>
        <w:t>Členovia:</w:t>
      </w:r>
    </w:p>
    <w:p w:rsidR="00BC15BC" w:rsidRPr="00B81B30" w:rsidRDefault="00BC15BC" w:rsidP="00B81B30">
      <w:pPr>
        <w:ind w:left="360"/>
        <w:rPr>
          <w:sz w:val="24"/>
          <w:szCs w:val="24"/>
        </w:rPr>
      </w:pPr>
      <w:r w:rsidRPr="00B81B30">
        <w:rPr>
          <w:sz w:val="24"/>
          <w:szCs w:val="24"/>
        </w:rPr>
        <w:t xml:space="preserve">Prof. Dr. </w:t>
      </w:r>
      <w:proofErr w:type="spellStart"/>
      <w:r w:rsidRPr="00B81B30">
        <w:rPr>
          <w:sz w:val="24"/>
          <w:szCs w:val="24"/>
        </w:rPr>
        <w:t>Ambrus</w:t>
      </w:r>
      <w:proofErr w:type="spellEnd"/>
      <w:r w:rsidRPr="00B81B30">
        <w:rPr>
          <w:sz w:val="24"/>
          <w:szCs w:val="24"/>
        </w:rPr>
        <w:t xml:space="preserve"> Attila </w:t>
      </w:r>
      <w:proofErr w:type="spellStart"/>
      <w:r w:rsidRPr="00B81B30">
        <w:rPr>
          <w:sz w:val="24"/>
          <w:szCs w:val="24"/>
        </w:rPr>
        <w:t>Józsefné</w:t>
      </w:r>
      <w:proofErr w:type="spellEnd"/>
      <w:r w:rsidRPr="00B81B30">
        <w:rPr>
          <w:sz w:val="24"/>
          <w:szCs w:val="24"/>
        </w:rPr>
        <w:t xml:space="preserve"> </w:t>
      </w:r>
      <w:proofErr w:type="spellStart"/>
      <w:r w:rsidRPr="00B81B30">
        <w:rPr>
          <w:sz w:val="24"/>
          <w:szCs w:val="24"/>
        </w:rPr>
        <w:t>Kéri</w:t>
      </w:r>
      <w:proofErr w:type="spellEnd"/>
      <w:r w:rsidRPr="00B81B30">
        <w:rPr>
          <w:sz w:val="24"/>
          <w:szCs w:val="24"/>
        </w:rPr>
        <w:t xml:space="preserve"> </w:t>
      </w:r>
      <w:proofErr w:type="spellStart"/>
      <w:r w:rsidRPr="00B81B30">
        <w:rPr>
          <w:sz w:val="24"/>
          <w:szCs w:val="24"/>
        </w:rPr>
        <w:t>Katalin</w:t>
      </w:r>
      <w:proofErr w:type="spellEnd"/>
      <w:r w:rsidRPr="00B81B30">
        <w:rPr>
          <w:sz w:val="24"/>
          <w:szCs w:val="24"/>
        </w:rPr>
        <w:t xml:space="preserve">, </w:t>
      </w:r>
      <w:proofErr w:type="spellStart"/>
      <w:r w:rsidRPr="00B81B30">
        <w:rPr>
          <w:sz w:val="24"/>
          <w:szCs w:val="24"/>
        </w:rPr>
        <w:t>DSc</w:t>
      </w:r>
      <w:proofErr w:type="spellEnd"/>
      <w:r w:rsidRPr="00B81B30">
        <w:rPr>
          <w:sz w:val="24"/>
          <w:szCs w:val="24"/>
        </w:rPr>
        <w:t>.</w:t>
      </w:r>
      <w:r w:rsidR="00B81B30" w:rsidRPr="00B81B30">
        <w:rPr>
          <w:sz w:val="24"/>
          <w:szCs w:val="24"/>
        </w:rPr>
        <w:t xml:space="preserve"> (</w:t>
      </w:r>
      <w:r w:rsidR="003D267E">
        <w:rPr>
          <w:sz w:val="24"/>
          <w:szCs w:val="24"/>
        </w:rPr>
        <w:t>Katedra predškolskej a elementárnej pedagogiky PF UJS</w:t>
      </w:r>
      <w:r w:rsidR="00B81B30" w:rsidRPr="00B81B30">
        <w:rPr>
          <w:sz w:val="24"/>
          <w:szCs w:val="24"/>
        </w:rPr>
        <w:t>), kerik@ujs.sk</w:t>
      </w:r>
      <w:r w:rsidRPr="00B81B30">
        <w:rPr>
          <w:sz w:val="24"/>
          <w:szCs w:val="24"/>
        </w:rPr>
        <w:t xml:space="preserve"> </w:t>
      </w:r>
    </w:p>
    <w:p w:rsidR="00BC15BC" w:rsidRPr="00B81B30" w:rsidRDefault="00BC15BC" w:rsidP="00B81B30">
      <w:pPr>
        <w:ind w:left="360"/>
        <w:rPr>
          <w:sz w:val="24"/>
          <w:szCs w:val="24"/>
        </w:rPr>
      </w:pPr>
      <w:r w:rsidRPr="00B81B30">
        <w:rPr>
          <w:sz w:val="24"/>
          <w:szCs w:val="24"/>
        </w:rPr>
        <w:t xml:space="preserve">Prof. Dr. </w:t>
      </w:r>
      <w:proofErr w:type="spellStart"/>
      <w:r w:rsidRPr="00B81B30">
        <w:rPr>
          <w:sz w:val="24"/>
          <w:szCs w:val="24"/>
        </w:rPr>
        <w:t>Józsa</w:t>
      </w:r>
      <w:proofErr w:type="spellEnd"/>
      <w:r w:rsidRPr="00B81B30">
        <w:rPr>
          <w:sz w:val="24"/>
          <w:szCs w:val="24"/>
        </w:rPr>
        <w:t xml:space="preserve"> </w:t>
      </w:r>
      <w:proofErr w:type="spellStart"/>
      <w:r w:rsidRPr="00B81B30">
        <w:rPr>
          <w:sz w:val="24"/>
          <w:szCs w:val="24"/>
        </w:rPr>
        <w:t>Krisztián</w:t>
      </w:r>
      <w:proofErr w:type="spellEnd"/>
      <w:r w:rsidRPr="00B81B30">
        <w:rPr>
          <w:sz w:val="24"/>
          <w:szCs w:val="24"/>
        </w:rPr>
        <w:t>, PhD.</w:t>
      </w:r>
      <w:r w:rsidR="00B81B30" w:rsidRPr="00B81B30">
        <w:rPr>
          <w:sz w:val="24"/>
          <w:szCs w:val="24"/>
        </w:rPr>
        <w:t xml:space="preserve"> (</w:t>
      </w:r>
      <w:r w:rsidR="003D267E">
        <w:rPr>
          <w:sz w:val="24"/>
          <w:szCs w:val="24"/>
        </w:rPr>
        <w:t>Katedra predškolskej a elementárnej pedagogiky PF UJS</w:t>
      </w:r>
      <w:r w:rsidR="00B81B30" w:rsidRPr="00B81B30">
        <w:rPr>
          <w:sz w:val="24"/>
          <w:szCs w:val="24"/>
        </w:rPr>
        <w:t>), jozsak@ujs.sk</w:t>
      </w:r>
      <w:r w:rsidRPr="00B81B30">
        <w:rPr>
          <w:sz w:val="24"/>
          <w:szCs w:val="24"/>
        </w:rPr>
        <w:t xml:space="preserve"> </w:t>
      </w:r>
    </w:p>
    <w:p w:rsidR="00BC15BC" w:rsidRP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>Prof. Dr. Németh András, DSc. (</w:t>
      </w:r>
      <w:r w:rsidR="003D267E">
        <w:rPr>
          <w:sz w:val="24"/>
          <w:szCs w:val="24"/>
        </w:rPr>
        <w:t>Katedra predškolskej a elementárnej pedagogiky PF UJS</w:t>
      </w:r>
      <w:r w:rsidRPr="00BC15BC">
        <w:rPr>
          <w:sz w:val="24"/>
          <w:szCs w:val="24"/>
        </w:rPr>
        <w:t>)</w:t>
      </w:r>
      <w:r w:rsidR="00B81B30">
        <w:rPr>
          <w:sz w:val="24"/>
          <w:szCs w:val="24"/>
        </w:rPr>
        <w:t>, nemetha@ujs.sk</w:t>
      </w:r>
    </w:p>
    <w:p w:rsidR="00B81B30" w:rsidRPr="00BC15BC" w:rsidRDefault="00B81B30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 xml:space="preserve">Prof. PaedDr. </w:t>
      </w:r>
      <w:proofErr w:type="spellStart"/>
      <w:r w:rsidRPr="00BC15BC">
        <w:rPr>
          <w:sz w:val="24"/>
          <w:szCs w:val="24"/>
        </w:rPr>
        <w:t>Pisoňová</w:t>
      </w:r>
      <w:proofErr w:type="spellEnd"/>
      <w:r>
        <w:rPr>
          <w:sz w:val="24"/>
          <w:szCs w:val="24"/>
        </w:rPr>
        <w:t xml:space="preserve"> </w:t>
      </w:r>
      <w:r w:rsidRPr="00BC15BC">
        <w:rPr>
          <w:sz w:val="24"/>
          <w:szCs w:val="24"/>
        </w:rPr>
        <w:t>Mária, PhD. (</w:t>
      </w:r>
      <w:r>
        <w:rPr>
          <w:sz w:val="24"/>
          <w:szCs w:val="24"/>
        </w:rPr>
        <w:t xml:space="preserve">PF </w:t>
      </w:r>
      <w:r w:rsidRPr="00BC15BC">
        <w:rPr>
          <w:sz w:val="24"/>
          <w:szCs w:val="24"/>
        </w:rPr>
        <w:t xml:space="preserve">UKF </w:t>
      </w:r>
      <w:r>
        <w:rPr>
          <w:sz w:val="24"/>
          <w:szCs w:val="24"/>
        </w:rPr>
        <w:t xml:space="preserve">v </w:t>
      </w:r>
      <w:r w:rsidRPr="00BC15BC">
        <w:rPr>
          <w:sz w:val="24"/>
          <w:szCs w:val="24"/>
        </w:rPr>
        <w:t>Nitr</w:t>
      </w:r>
      <w:r>
        <w:rPr>
          <w:sz w:val="24"/>
          <w:szCs w:val="24"/>
        </w:rPr>
        <w:t>e</w:t>
      </w:r>
      <w:r w:rsidRPr="00BC15BC">
        <w:rPr>
          <w:sz w:val="24"/>
          <w:szCs w:val="24"/>
        </w:rPr>
        <w:t xml:space="preserve">), </w:t>
      </w:r>
      <w:r w:rsidRPr="00BC15BC">
        <w:rPr>
          <w:color w:val="005A95"/>
          <w:sz w:val="24"/>
          <w:szCs w:val="24"/>
          <w:shd w:val="clear" w:color="auto" w:fill="FFFFFF"/>
        </w:rPr>
        <w:t>mpisonova@ukf.sk</w:t>
      </w:r>
    </w:p>
    <w:p w:rsidR="00BC15BC" w:rsidRP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 xml:space="preserve">Prof. Dr. </w:t>
      </w:r>
      <w:proofErr w:type="spellStart"/>
      <w:r w:rsidRPr="00BC15BC">
        <w:rPr>
          <w:sz w:val="24"/>
          <w:szCs w:val="24"/>
        </w:rPr>
        <w:t>Pukánszky</w:t>
      </w:r>
      <w:proofErr w:type="spellEnd"/>
      <w:r w:rsidRPr="00BC15BC">
        <w:rPr>
          <w:sz w:val="24"/>
          <w:szCs w:val="24"/>
        </w:rPr>
        <w:t xml:space="preserve"> Béla </w:t>
      </w:r>
      <w:proofErr w:type="spellStart"/>
      <w:r w:rsidRPr="00BC15BC">
        <w:rPr>
          <w:sz w:val="24"/>
          <w:szCs w:val="24"/>
        </w:rPr>
        <w:t>István</w:t>
      </w:r>
      <w:proofErr w:type="spellEnd"/>
      <w:r w:rsidRPr="00BC15BC">
        <w:rPr>
          <w:sz w:val="24"/>
          <w:szCs w:val="24"/>
        </w:rPr>
        <w:t xml:space="preserve">, </w:t>
      </w:r>
      <w:proofErr w:type="spellStart"/>
      <w:r w:rsidRPr="00BC15BC">
        <w:rPr>
          <w:sz w:val="24"/>
          <w:szCs w:val="24"/>
        </w:rPr>
        <w:t>DSc</w:t>
      </w:r>
      <w:proofErr w:type="spellEnd"/>
      <w:r w:rsidRPr="00BC15BC">
        <w:rPr>
          <w:sz w:val="24"/>
          <w:szCs w:val="24"/>
        </w:rPr>
        <w:t>. (</w:t>
      </w:r>
      <w:r w:rsidR="003D267E">
        <w:rPr>
          <w:sz w:val="24"/>
          <w:szCs w:val="24"/>
        </w:rPr>
        <w:t>Katedra pedagogiky PF UJS</w:t>
      </w:r>
      <w:r w:rsidRPr="00BC15BC">
        <w:rPr>
          <w:sz w:val="24"/>
          <w:szCs w:val="24"/>
        </w:rPr>
        <w:t>)</w:t>
      </w:r>
      <w:r w:rsidR="00B81B30">
        <w:rPr>
          <w:sz w:val="24"/>
          <w:szCs w:val="24"/>
        </w:rPr>
        <w:t>, pukanszkyb@ujs.sk</w:t>
      </w:r>
    </w:p>
    <w:p w:rsidR="00BC15BC" w:rsidRP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>Prof. Dr. Tóth Péter, PhD. (</w:t>
      </w:r>
      <w:r w:rsidR="00D20D59">
        <w:rPr>
          <w:sz w:val="24"/>
          <w:szCs w:val="24"/>
        </w:rPr>
        <w:t xml:space="preserve">Katedra pedagogiky PF </w:t>
      </w:r>
      <w:r w:rsidRPr="00BC15BC">
        <w:rPr>
          <w:sz w:val="24"/>
          <w:szCs w:val="24"/>
        </w:rPr>
        <w:t>UJS)</w:t>
      </w:r>
      <w:r w:rsidR="00B81B30">
        <w:rPr>
          <w:sz w:val="24"/>
          <w:szCs w:val="24"/>
        </w:rPr>
        <w:t>, tothp@ujs.sk</w:t>
      </w:r>
    </w:p>
    <w:p w:rsidR="00BC15BC" w:rsidRP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>Dr. habil. PaedDr. Juhász György, PhD. (</w:t>
      </w:r>
      <w:r w:rsidR="003D267E">
        <w:rPr>
          <w:sz w:val="24"/>
          <w:szCs w:val="24"/>
        </w:rPr>
        <w:t>Katedra chémie PF UJS</w:t>
      </w:r>
      <w:r w:rsidRPr="00BC15BC">
        <w:rPr>
          <w:sz w:val="24"/>
          <w:szCs w:val="24"/>
        </w:rPr>
        <w:t>)</w:t>
      </w:r>
      <w:r w:rsidR="00B81B30">
        <w:rPr>
          <w:sz w:val="24"/>
          <w:szCs w:val="24"/>
        </w:rPr>
        <w:t>, juhaszg@ujs.sk</w:t>
      </w:r>
    </w:p>
    <w:p w:rsid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>Dr. phil., Mgr. Mészáros Attila, (</w:t>
      </w:r>
      <w:r w:rsidR="003D267E">
        <w:rPr>
          <w:sz w:val="24"/>
          <w:szCs w:val="24"/>
        </w:rPr>
        <w:t>Katedra nemeckého jazyka a literatúry PF UJS</w:t>
      </w:r>
      <w:r w:rsidRPr="00BC15BC">
        <w:rPr>
          <w:sz w:val="24"/>
          <w:szCs w:val="24"/>
        </w:rPr>
        <w:t>)</w:t>
      </w:r>
      <w:r w:rsidR="00B81B30">
        <w:rPr>
          <w:sz w:val="24"/>
          <w:szCs w:val="24"/>
        </w:rPr>
        <w:t xml:space="preserve">, </w:t>
      </w:r>
      <w:hyperlink r:id="rId9" w:history="1">
        <w:r w:rsidR="00B81B30" w:rsidRPr="00471AB8">
          <w:rPr>
            <w:rStyle w:val="Hypertextovprepojenie"/>
            <w:sz w:val="24"/>
            <w:szCs w:val="24"/>
          </w:rPr>
          <w:t>meszarosa@ujs.sk</w:t>
        </w:r>
      </w:hyperlink>
    </w:p>
    <w:p w:rsidR="00B81B30" w:rsidRPr="00BC15BC" w:rsidRDefault="00B81B30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 xml:space="preserve">Doc. RNDr. </w:t>
      </w:r>
      <w:proofErr w:type="spellStart"/>
      <w:r w:rsidRPr="00BC15BC">
        <w:rPr>
          <w:sz w:val="24"/>
          <w:szCs w:val="24"/>
        </w:rPr>
        <w:t>Partová</w:t>
      </w:r>
      <w:proofErr w:type="spellEnd"/>
      <w:r>
        <w:rPr>
          <w:sz w:val="24"/>
          <w:szCs w:val="24"/>
        </w:rPr>
        <w:t xml:space="preserve"> </w:t>
      </w:r>
      <w:r w:rsidRPr="00BC15BC">
        <w:rPr>
          <w:sz w:val="24"/>
          <w:szCs w:val="24"/>
        </w:rPr>
        <w:t>Edita, CSc. (P</w:t>
      </w:r>
      <w:r>
        <w:rPr>
          <w:sz w:val="24"/>
          <w:szCs w:val="24"/>
        </w:rPr>
        <w:t>F</w:t>
      </w:r>
      <w:r w:rsidRPr="00BC15BC">
        <w:rPr>
          <w:sz w:val="24"/>
          <w:szCs w:val="24"/>
        </w:rPr>
        <w:t xml:space="preserve"> UK v Bratislave), </w:t>
      </w:r>
      <w:hyperlink r:id="rId10" w:history="1">
        <w:r w:rsidRPr="00BC15BC">
          <w:rPr>
            <w:rStyle w:val="Hypertextovprepojenie"/>
            <w:sz w:val="24"/>
            <w:szCs w:val="24"/>
          </w:rPr>
          <w:t>partova@fedu.uniba.sk</w:t>
        </w:r>
      </w:hyperlink>
    </w:p>
    <w:p w:rsidR="00BC15BC" w:rsidRDefault="00BC15BC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>Mgr. Szarka Katarína, PhD. (</w:t>
      </w:r>
      <w:r w:rsidR="003D267E">
        <w:rPr>
          <w:sz w:val="24"/>
          <w:szCs w:val="24"/>
        </w:rPr>
        <w:t>Katedra chémie PF UJS</w:t>
      </w:r>
      <w:r w:rsidRPr="00BC15BC">
        <w:rPr>
          <w:sz w:val="24"/>
          <w:szCs w:val="24"/>
        </w:rPr>
        <w:t>)</w:t>
      </w:r>
      <w:r w:rsidR="00B81B30">
        <w:rPr>
          <w:sz w:val="24"/>
          <w:szCs w:val="24"/>
        </w:rPr>
        <w:t xml:space="preserve">, </w:t>
      </w:r>
      <w:hyperlink r:id="rId11" w:history="1">
        <w:r w:rsidR="00B81B30" w:rsidRPr="00471AB8">
          <w:rPr>
            <w:rStyle w:val="Hypertextovprepojenie"/>
            <w:sz w:val="24"/>
            <w:szCs w:val="24"/>
          </w:rPr>
          <w:t>szarkak@ujs.sk</w:t>
        </w:r>
      </w:hyperlink>
    </w:p>
    <w:p w:rsidR="00B81B30" w:rsidRPr="00BC15BC" w:rsidRDefault="00B81B30" w:rsidP="00B81B30">
      <w:pPr>
        <w:ind w:left="360"/>
        <w:rPr>
          <w:sz w:val="24"/>
          <w:szCs w:val="24"/>
        </w:rPr>
      </w:pPr>
      <w:r w:rsidRPr="00BC15BC">
        <w:rPr>
          <w:sz w:val="24"/>
          <w:szCs w:val="24"/>
        </w:rPr>
        <w:t xml:space="preserve">Dr. </w:t>
      </w:r>
      <w:proofErr w:type="spellStart"/>
      <w:r w:rsidRPr="00BC15BC">
        <w:rPr>
          <w:sz w:val="24"/>
          <w:szCs w:val="24"/>
        </w:rPr>
        <w:t>habil</w:t>
      </w:r>
      <w:proofErr w:type="spellEnd"/>
      <w:r w:rsidRPr="00BC15BC">
        <w:rPr>
          <w:sz w:val="24"/>
          <w:szCs w:val="24"/>
        </w:rPr>
        <w:t xml:space="preserve">. Varga </w:t>
      </w:r>
      <w:proofErr w:type="spellStart"/>
      <w:r w:rsidRPr="00BC15BC">
        <w:rPr>
          <w:sz w:val="24"/>
          <w:szCs w:val="24"/>
        </w:rPr>
        <w:t>László</w:t>
      </w:r>
      <w:proofErr w:type="spellEnd"/>
      <w:r w:rsidRPr="00BC15BC">
        <w:rPr>
          <w:sz w:val="24"/>
          <w:szCs w:val="24"/>
        </w:rPr>
        <w:t xml:space="preserve">, PhD. (SOE BPK, </w:t>
      </w:r>
      <w:proofErr w:type="spellStart"/>
      <w:r>
        <w:rPr>
          <w:sz w:val="24"/>
          <w:szCs w:val="24"/>
        </w:rPr>
        <w:t>Sopron</w:t>
      </w:r>
      <w:proofErr w:type="spellEnd"/>
      <w:r w:rsidRPr="00BC15BC">
        <w:rPr>
          <w:sz w:val="24"/>
          <w:szCs w:val="24"/>
        </w:rPr>
        <w:t xml:space="preserve">), </w:t>
      </w:r>
      <w:hyperlink r:id="rId12" w:tgtFrame="_blank" w:history="1">
        <w:r w:rsidRPr="00BC15BC">
          <w:rPr>
            <w:rStyle w:val="Hypertextovprepojenie"/>
            <w:color w:val="005A95"/>
            <w:sz w:val="24"/>
            <w:szCs w:val="24"/>
            <w:shd w:val="clear" w:color="auto" w:fill="FFFFFF"/>
          </w:rPr>
          <w:t>varga.laszlo@uni-sopron.hu</w:t>
        </w:r>
      </w:hyperlink>
    </w:p>
    <w:p w:rsidR="00BC15BC" w:rsidRPr="00BC15BC" w:rsidRDefault="00BC15BC" w:rsidP="00B81B30">
      <w:pPr>
        <w:rPr>
          <w:sz w:val="24"/>
          <w:szCs w:val="24"/>
        </w:rPr>
      </w:pPr>
    </w:p>
    <w:p w:rsidR="00BC15BC" w:rsidRPr="00BC15BC" w:rsidRDefault="00BC15BC" w:rsidP="00B81B30">
      <w:pPr>
        <w:ind w:left="360"/>
        <w:rPr>
          <w:sz w:val="24"/>
          <w:szCs w:val="24"/>
        </w:rPr>
      </w:pPr>
    </w:p>
    <w:p w:rsidR="00BC15BC" w:rsidRDefault="00BC15BC" w:rsidP="00BC15BC">
      <w:pPr>
        <w:ind w:left="360"/>
        <w:rPr>
          <w:sz w:val="24"/>
          <w:szCs w:val="24"/>
        </w:rPr>
      </w:pPr>
    </w:p>
    <w:p w:rsidR="00DD488A" w:rsidRDefault="003C4ADF">
      <w:r>
        <w:t>1. apríl 2022</w:t>
      </w:r>
      <w:bookmarkStart w:id="0" w:name="_GoBack"/>
      <w:bookmarkEnd w:id="0"/>
    </w:p>
    <w:sectPr w:rsidR="00DD488A" w:rsidSect="004619EB">
      <w:head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0A" w:rsidRDefault="0051090A">
      <w:r>
        <w:separator/>
      </w:r>
    </w:p>
  </w:endnote>
  <w:endnote w:type="continuationSeparator" w:id="0">
    <w:p w:rsidR="0051090A" w:rsidRDefault="0051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0A" w:rsidRDefault="0051090A">
      <w:r>
        <w:separator/>
      </w:r>
    </w:p>
  </w:footnote>
  <w:footnote w:type="continuationSeparator" w:id="0">
    <w:p w:rsidR="0051090A" w:rsidRDefault="0051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79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27"/>
      <w:gridCol w:w="8079"/>
    </w:tblGrid>
    <w:tr w:rsidR="00CD0ADE" w:rsidTr="008D17C9">
      <w:tc>
        <w:tcPr>
          <w:tcW w:w="2127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CD0ADE" w:rsidRDefault="00BC15BC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237490</wp:posOffset>
                </wp:positionV>
                <wp:extent cx="1101725" cy="1202690"/>
                <wp:effectExtent l="0" t="0" r="3175" b="0"/>
                <wp:wrapTight wrapText="bothSides">
                  <wp:wrapPolygon edited="0">
                    <wp:start x="0" y="0"/>
                    <wp:lineTo x="0" y="21212"/>
                    <wp:lineTo x="21289" y="21212"/>
                    <wp:lineTo x="21289" y="0"/>
                    <wp:lineTo x="0" y="0"/>
                  </wp:wrapPolygon>
                </wp:wrapTight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7204A1" w:rsidRDefault="0051090A" w:rsidP="006F5397"/>
        <w:p w:rsidR="007204A1" w:rsidRDefault="0051090A" w:rsidP="007204A1"/>
        <w:p w:rsidR="00E743FE" w:rsidRPr="00E743FE" w:rsidRDefault="00BC15BC" w:rsidP="003314F0">
          <w:pPr>
            <w:suppressAutoHyphens w:val="0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</w:p>
        <w:p w:rsidR="00116A62" w:rsidRPr="00116A62" w:rsidRDefault="00BC15BC" w:rsidP="00116A62">
          <w:pPr>
            <w:rPr>
              <w:rFonts w:ascii="Arial" w:eastAsia="Batang" w:hAnsi="Arial" w:cs="Arial"/>
              <w:b/>
              <w:sz w:val="36"/>
              <w:szCs w:val="36"/>
              <w:lang w:val="hu-HU" w:eastAsia="sk-SK"/>
            </w:rPr>
          </w:pPr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</w:t>
          </w: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proofErr w:type="spellStart"/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Selyeho</w:t>
          </w:r>
          <w:proofErr w:type="spellEnd"/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– </w:t>
          </w:r>
          <w:proofErr w:type="spellStart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Selye</w:t>
          </w:r>
          <w:proofErr w:type="spellEnd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proofErr w:type="spellStart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János</w:t>
          </w:r>
          <w:proofErr w:type="spellEnd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Egyetem</w:t>
          </w:r>
        </w:p>
        <w:p w:rsidR="00116A62" w:rsidRPr="00116A62" w:rsidRDefault="00BC15BC" w:rsidP="00116A62">
          <w:pPr>
            <w:suppressAutoHyphens w:val="0"/>
            <w:rPr>
              <w:rFonts w:ascii="Arial" w:eastAsia="Batang" w:hAnsi="Arial" w:cs="Arial"/>
              <w:sz w:val="22"/>
              <w:szCs w:val="22"/>
              <w:lang w:val="hu-HU" w:eastAsia="sk-SK"/>
            </w:rPr>
          </w:pPr>
          <w:r w:rsidRPr="00116A62">
            <w:rPr>
              <w:rFonts w:eastAsia="Batang"/>
              <w:b/>
              <w:sz w:val="32"/>
              <w:szCs w:val="32"/>
              <w:lang w:eastAsia="sk-SK"/>
            </w:rPr>
            <w:t xml:space="preserve">                     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Pedagogická  fakulta – Tanárképző </w:t>
          </w:r>
          <w:r w:rsidRPr="00116A62">
            <w:rPr>
              <w:rFonts w:ascii="Arial" w:eastAsia="Batang" w:hAnsi="Arial" w:cs="Arial"/>
              <w:sz w:val="22"/>
              <w:szCs w:val="22"/>
              <w:lang w:val="hu-HU" w:eastAsia="sk-SK"/>
            </w:rPr>
            <w:t>Kar</w:t>
          </w:r>
        </w:p>
        <w:p w:rsidR="00E743FE" w:rsidRPr="00E743FE" w:rsidRDefault="00BC15BC" w:rsidP="00E743FE">
          <w:pPr>
            <w:suppressAutoHyphens w:val="0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                  Bratislavská cesta 3322, P.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>O.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>Box 54, 945 01 Komárno</w:t>
          </w:r>
        </w:p>
        <w:p w:rsidR="00CD0ADE" w:rsidRPr="007204A1" w:rsidRDefault="0051090A" w:rsidP="00FC5788">
          <w:pPr>
            <w:suppressAutoHyphens w:val="0"/>
          </w:pPr>
        </w:p>
      </w:tc>
    </w:tr>
  </w:tbl>
  <w:p w:rsidR="00CD0ADE" w:rsidRDefault="005109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C9"/>
    <w:multiLevelType w:val="hybridMultilevel"/>
    <w:tmpl w:val="439AB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8DC"/>
    <w:multiLevelType w:val="hybridMultilevel"/>
    <w:tmpl w:val="1C3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BC"/>
    <w:rsid w:val="003C4ADF"/>
    <w:rsid w:val="003D267E"/>
    <w:rsid w:val="00432275"/>
    <w:rsid w:val="0051090A"/>
    <w:rsid w:val="00775C33"/>
    <w:rsid w:val="00964FF1"/>
    <w:rsid w:val="00B81B30"/>
    <w:rsid w:val="00BA2D43"/>
    <w:rsid w:val="00BC15BC"/>
    <w:rsid w:val="00BE74CE"/>
    <w:rsid w:val="00D20D59"/>
    <w:rsid w:val="00D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4B580-701C-4271-8F3C-DDDEA22D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1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15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lny"/>
    <w:rsid w:val="00BC15BC"/>
    <w:pPr>
      <w:suppressLineNumbers/>
    </w:pPr>
  </w:style>
  <w:style w:type="paragraph" w:styleId="Odsekzoznamu">
    <w:name w:val="List Paragraph"/>
    <w:basedOn w:val="Normlny"/>
    <w:uiPriority w:val="34"/>
    <w:qFormat/>
    <w:rsid w:val="00BC15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m@ujs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vathki@ujs.sk" TargetMode="External"/><Relationship Id="rId12" Type="http://schemas.openxmlformats.org/officeDocument/2006/relationships/hyperlink" Target="mailto:varga.laszlo@uni-sopr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rkak@uj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tova@fedu.uni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zarosa@uj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Horváth Kinga</cp:lastModifiedBy>
  <cp:revision>5</cp:revision>
  <dcterms:created xsi:type="dcterms:W3CDTF">2022-04-04T08:51:00Z</dcterms:created>
  <dcterms:modified xsi:type="dcterms:W3CDTF">2022-04-04T09:06:00Z</dcterms:modified>
</cp:coreProperties>
</file>